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84A18" w14:textId="77777777" w:rsidR="000B33F6" w:rsidRDefault="000B33F6" w:rsidP="000B33F6">
      <w:pPr>
        <w:rPr>
          <w:rFonts w:ascii="Comic Sans MS" w:hAnsi="Comic Sans MS"/>
          <w:color w:val="1F497D"/>
        </w:rPr>
      </w:pPr>
      <w:r>
        <w:rPr>
          <w:rFonts w:ascii="Comic Sans MS" w:hAnsi="Comic Sans MS"/>
          <w:color w:val="1F497D"/>
        </w:rPr>
        <w:t>Dear Parents/Carers</w:t>
      </w:r>
    </w:p>
    <w:p w14:paraId="4C6F69B0" w14:textId="77777777" w:rsidR="000B33F6" w:rsidRDefault="000B33F6" w:rsidP="000B33F6">
      <w:pPr>
        <w:rPr>
          <w:rFonts w:ascii="Comic Sans MS" w:hAnsi="Comic Sans MS"/>
          <w:color w:val="1F497D"/>
        </w:rPr>
      </w:pPr>
    </w:p>
    <w:p w14:paraId="69365F26" w14:textId="77777777" w:rsidR="000B33F6" w:rsidRDefault="000B33F6" w:rsidP="000B33F6">
      <w:pPr>
        <w:rPr>
          <w:rFonts w:ascii="Comic Sans MS" w:hAnsi="Comic Sans MS"/>
          <w:color w:val="1F497D"/>
        </w:rPr>
      </w:pPr>
      <w:r>
        <w:rPr>
          <w:rFonts w:ascii="Comic Sans MS" w:hAnsi="Comic Sans MS"/>
          <w:color w:val="1F497D"/>
        </w:rPr>
        <w:t xml:space="preserve">SCILT (Scotland’s Centre for Languages)/CISS </w:t>
      </w:r>
      <w:proofErr w:type="gramStart"/>
      <w:r>
        <w:rPr>
          <w:rFonts w:ascii="Comic Sans MS" w:hAnsi="Comic Sans MS"/>
          <w:color w:val="1F497D"/>
        </w:rPr>
        <w:t>( Confucius</w:t>
      </w:r>
      <w:proofErr w:type="gramEnd"/>
      <w:r>
        <w:rPr>
          <w:rFonts w:ascii="Comic Sans MS" w:hAnsi="Comic Sans MS"/>
          <w:color w:val="1F497D"/>
        </w:rPr>
        <w:t xml:space="preserve"> Institute for Scottish Schools) has partnered with e-</w:t>
      </w:r>
      <w:proofErr w:type="spellStart"/>
      <w:r>
        <w:rPr>
          <w:rFonts w:ascii="Comic Sans MS" w:hAnsi="Comic Sans MS"/>
          <w:color w:val="1F497D"/>
        </w:rPr>
        <w:t>Sgoil</w:t>
      </w:r>
      <w:proofErr w:type="spellEnd"/>
      <w:r>
        <w:rPr>
          <w:rFonts w:ascii="Comic Sans MS" w:hAnsi="Comic Sans MS"/>
          <w:color w:val="1F497D"/>
        </w:rPr>
        <w:t xml:space="preserve"> to contribute to their national offer of timetabled, live-streamed classes that will support youngsters of all ages throughout the period of school closures.</w:t>
      </w:r>
    </w:p>
    <w:p w14:paraId="65ED2951" w14:textId="77777777" w:rsidR="000B33F6" w:rsidRDefault="000B33F6" w:rsidP="000B33F6">
      <w:pPr>
        <w:rPr>
          <w:rFonts w:ascii="Comic Sans MS" w:hAnsi="Comic Sans MS"/>
          <w:color w:val="1F497D"/>
        </w:rPr>
      </w:pPr>
    </w:p>
    <w:p w14:paraId="5656F392" w14:textId="77777777" w:rsidR="000B33F6" w:rsidRDefault="000B33F6" w:rsidP="000B33F6">
      <w:pPr>
        <w:rPr>
          <w:rFonts w:ascii="Comic Sans MS" w:hAnsi="Comic Sans MS"/>
          <w:color w:val="1F497D"/>
        </w:rPr>
      </w:pPr>
      <w:proofErr w:type="spellStart"/>
      <w:r>
        <w:rPr>
          <w:rFonts w:ascii="Comic Sans MS" w:hAnsi="Comic Sans MS"/>
          <w:color w:val="1F497D"/>
        </w:rPr>
        <w:t>Sgoil</w:t>
      </w:r>
      <w:proofErr w:type="spellEnd"/>
      <w:r>
        <w:rPr>
          <w:rFonts w:ascii="Comic Sans MS" w:hAnsi="Comic Sans MS"/>
          <w:color w:val="1F497D"/>
        </w:rPr>
        <w:t xml:space="preserve"> being the </w:t>
      </w:r>
      <w:proofErr w:type="spellStart"/>
      <w:r>
        <w:rPr>
          <w:rFonts w:ascii="Comic Sans MS" w:hAnsi="Comic Sans MS"/>
          <w:color w:val="1F497D"/>
        </w:rPr>
        <w:t>gaelic</w:t>
      </w:r>
      <w:proofErr w:type="spellEnd"/>
      <w:r>
        <w:rPr>
          <w:rFonts w:ascii="Comic Sans MS" w:hAnsi="Comic Sans MS"/>
          <w:color w:val="1F497D"/>
        </w:rPr>
        <w:t xml:space="preserve"> for school!  The e </w:t>
      </w:r>
      <w:proofErr w:type="spellStart"/>
      <w:r>
        <w:rPr>
          <w:rFonts w:ascii="Comic Sans MS" w:hAnsi="Comic Sans MS"/>
          <w:color w:val="1F497D"/>
        </w:rPr>
        <w:t>sgoil</w:t>
      </w:r>
      <w:proofErr w:type="spellEnd"/>
      <w:r>
        <w:rPr>
          <w:rFonts w:ascii="Comic Sans MS" w:hAnsi="Comic Sans MS"/>
          <w:color w:val="1F497D"/>
        </w:rPr>
        <w:t xml:space="preserve"> is based in Stornoway on Lewis, my home island, and operates from the building where my English classroom was when I was in High School.  It would be the ultimate dream to have everyone come back fluent in Gaelic. There is however much more on offer than just Gaelic classes.  </w:t>
      </w:r>
    </w:p>
    <w:p w14:paraId="60CB1E80" w14:textId="77777777" w:rsidR="000B33F6" w:rsidRDefault="000B33F6" w:rsidP="000B33F6">
      <w:pPr>
        <w:rPr>
          <w:rFonts w:ascii="Comic Sans MS" w:hAnsi="Comic Sans MS"/>
          <w:color w:val="1F497D"/>
        </w:rPr>
      </w:pPr>
    </w:p>
    <w:p w14:paraId="6B5DF501" w14:textId="77777777" w:rsidR="000B33F6" w:rsidRDefault="000B33F6" w:rsidP="000B33F6">
      <w:pPr>
        <w:rPr>
          <w:rFonts w:ascii="Comic Sans MS" w:hAnsi="Comic Sans MS"/>
          <w:color w:val="1F497D"/>
          <w:u w:val="single"/>
        </w:rPr>
      </w:pPr>
      <w:r>
        <w:rPr>
          <w:rFonts w:ascii="Comic Sans MS" w:hAnsi="Comic Sans MS"/>
          <w:color w:val="1F497D"/>
        </w:rPr>
        <w:t xml:space="preserve">These interactive, real-time classes are all led by experienced language educators on a secure platform.  All participants will require is access to a computer and their Glow password. </w:t>
      </w:r>
      <w:r>
        <w:rPr>
          <w:rFonts w:ascii="Comic Sans MS" w:hAnsi="Comic Sans MS"/>
          <w:color w:val="1F497D"/>
          <w:u w:val="single"/>
        </w:rPr>
        <w:t>Do note that some of the classes are already fully subscribed but you can be put on a waiting list and they are looking at extending the provision.</w:t>
      </w:r>
    </w:p>
    <w:p w14:paraId="0E8D25C5" w14:textId="77777777" w:rsidR="000B33F6" w:rsidRDefault="000B33F6" w:rsidP="000B33F6">
      <w:pPr>
        <w:rPr>
          <w:rFonts w:ascii="Comic Sans MS" w:hAnsi="Comic Sans MS"/>
          <w:color w:val="1F497D"/>
        </w:rPr>
      </w:pPr>
    </w:p>
    <w:p w14:paraId="57EEBA86" w14:textId="77777777" w:rsidR="000B33F6" w:rsidRDefault="000B33F6" w:rsidP="000B33F6">
      <w:pPr>
        <w:rPr>
          <w:rFonts w:ascii="Comic Sans MS" w:hAnsi="Comic Sans MS"/>
          <w:color w:val="1F497D"/>
        </w:rPr>
      </w:pPr>
      <w:r>
        <w:rPr>
          <w:rFonts w:ascii="Comic Sans MS" w:hAnsi="Comic Sans MS"/>
          <w:color w:val="1F497D"/>
        </w:rPr>
        <w:t xml:space="preserve">They are ideal to supplement and enhance the work that teachers are preparing and </w:t>
      </w:r>
      <w:proofErr w:type="gramStart"/>
      <w:r>
        <w:rPr>
          <w:rFonts w:ascii="Comic Sans MS" w:hAnsi="Comic Sans MS"/>
          <w:color w:val="1F497D"/>
        </w:rPr>
        <w:t>providing, and</w:t>
      </w:r>
      <w:proofErr w:type="gramEnd"/>
      <w:r>
        <w:rPr>
          <w:rFonts w:ascii="Comic Sans MS" w:hAnsi="Comic Sans MS"/>
          <w:color w:val="1F497D"/>
        </w:rPr>
        <w:t xml:space="preserve"> could be used as extension work or wider achievement opportunities. </w:t>
      </w:r>
    </w:p>
    <w:p w14:paraId="7C769D36" w14:textId="77777777" w:rsidR="000B33F6" w:rsidRDefault="000B33F6" w:rsidP="000B33F6">
      <w:pPr>
        <w:rPr>
          <w:rFonts w:ascii="Comic Sans MS" w:hAnsi="Comic Sans MS"/>
          <w:color w:val="1F497D"/>
        </w:rPr>
      </w:pPr>
    </w:p>
    <w:p w14:paraId="6D7A2E74" w14:textId="77777777" w:rsidR="000B33F6" w:rsidRDefault="000B33F6" w:rsidP="000B33F6">
      <w:pPr>
        <w:rPr>
          <w:rFonts w:ascii="Comic Sans MS" w:hAnsi="Comic Sans MS"/>
          <w:color w:val="1F497D"/>
        </w:rPr>
      </w:pPr>
      <w:r>
        <w:rPr>
          <w:rFonts w:ascii="Comic Sans MS" w:hAnsi="Comic Sans MS"/>
          <w:color w:val="1F497D"/>
        </w:rPr>
        <w:t xml:space="preserve">For Primary pupils there are interactive, culturally rich activities suitable for family learning.  Youngsters can explore new languages and cultures that might not be otherwise available to them.  </w:t>
      </w:r>
    </w:p>
    <w:p w14:paraId="03551281" w14:textId="77777777" w:rsidR="000B33F6" w:rsidRDefault="000B33F6" w:rsidP="000B33F6">
      <w:pPr>
        <w:rPr>
          <w:rFonts w:ascii="Comic Sans MS" w:hAnsi="Comic Sans MS"/>
          <w:color w:val="1F497D"/>
        </w:rPr>
      </w:pPr>
    </w:p>
    <w:p w14:paraId="71B383CD" w14:textId="77777777" w:rsidR="000B33F6" w:rsidRDefault="000B33F6" w:rsidP="000B33F6">
      <w:pPr>
        <w:rPr>
          <w:rFonts w:ascii="Comic Sans MS" w:hAnsi="Comic Sans MS"/>
          <w:color w:val="1F497D"/>
        </w:rPr>
      </w:pPr>
      <w:r>
        <w:rPr>
          <w:rFonts w:ascii="Comic Sans MS" w:hAnsi="Comic Sans MS"/>
          <w:color w:val="1F497D"/>
        </w:rPr>
        <w:t xml:space="preserve">A </w:t>
      </w:r>
      <w:proofErr w:type="gramStart"/>
      <w:r>
        <w:rPr>
          <w:rFonts w:ascii="Comic Sans MS" w:hAnsi="Comic Sans MS"/>
          <w:color w:val="1F497D"/>
        </w:rPr>
        <w:t>six week</w:t>
      </w:r>
      <w:proofErr w:type="gramEnd"/>
      <w:r>
        <w:rPr>
          <w:rFonts w:ascii="Comic Sans MS" w:hAnsi="Comic Sans MS"/>
          <w:color w:val="1F497D"/>
        </w:rPr>
        <w:t xml:space="preserve"> block of Mandarin classes suitable for primary schools and a 6 week block for BGE will be taught by an experienced GTCS registered teacher of Mandarin.  In addition, there is also the opportunity to explore Italian and Arabic for those looking to try something new. </w:t>
      </w:r>
    </w:p>
    <w:p w14:paraId="0ED43E5F" w14:textId="77777777" w:rsidR="000B33F6" w:rsidRDefault="000B33F6" w:rsidP="000B33F6">
      <w:pPr>
        <w:rPr>
          <w:rFonts w:ascii="Comic Sans MS" w:hAnsi="Comic Sans MS"/>
          <w:color w:val="1F497D"/>
        </w:rPr>
      </w:pPr>
    </w:p>
    <w:p w14:paraId="7F698678" w14:textId="77777777" w:rsidR="000B33F6" w:rsidRDefault="000B33F6" w:rsidP="000B33F6">
      <w:pPr>
        <w:rPr>
          <w:rFonts w:ascii="Comic Sans MS" w:hAnsi="Comic Sans MS"/>
          <w:color w:val="1F497D"/>
        </w:rPr>
      </w:pPr>
      <w:r>
        <w:rPr>
          <w:rFonts w:ascii="Comic Sans MS" w:hAnsi="Comic Sans MS"/>
          <w:color w:val="1F497D"/>
        </w:rPr>
        <w:t>Please also note the sessions provided in collaboration with Keep Scotland Beautiful that will be of interest to many of our pupils and especially as we think of our Eco Schools award. In addition for those of you with Secondary aged children</w:t>
      </w:r>
      <w:r>
        <w:rPr>
          <w:color w:val="000000"/>
        </w:rPr>
        <w:t xml:space="preserve"> </w:t>
      </w:r>
      <w:r>
        <w:rPr>
          <w:rFonts w:ascii="Comic Sans MS" w:hAnsi="Comic Sans MS"/>
          <w:color w:val="1F497D"/>
        </w:rPr>
        <w:t xml:space="preserve">there are lessons aimed at supporting youngsters who are about to enter new senior phase classes, the NQ courses will focus on providing an overview of the year ahead and will develop the skills required for success at each level.  Complementing what will be offered by their own schools and classroom teachers, these courses will give young people the best possible start to their new language courses under the present circumstances.  Courses are offered for National 5, Higher and Advanced Higher Mandarin as well as French, Spanish, German, Italian and Gaelic. </w:t>
      </w:r>
    </w:p>
    <w:p w14:paraId="0E58A022" w14:textId="77777777" w:rsidR="000B33F6" w:rsidRDefault="000B33F6" w:rsidP="000B33F6">
      <w:pPr>
        <w:rPr>
          <w:rFonts w:ascii="Comic Sans MS" w:hAnsi="Comic Sans MS"/>
          <w:color w:val="1F497D"/>
        </w:rPr>
      </w:pPr>
    </w:p>
    <w:p w14:paraId="7903F99C" w14:textId="77777777" w:rsidR="000B33F6" w:rsidRDefault="000B33F6" w:rsidP="000B33F6">
      <w:pPr>
        <w:rPr>
          <w:rFonts w:ascii="Comic Sans MS" w:hAnsi="Comic Sans MS"/>
          <w:color w:val="1F497D"/>
        </w:rPr>
      </w:pPr>
      <w:r>
        <w:rPr>
          <w:rFonts w:ascii="Comic Sans MS" w:hAnsi="Comic Sans MS"/>
          <w:color w:val="1F497D"/>
        </w:rPr>
        <w:t>Kind regards</w:t>
      </w:r>
    </w:p>
    <w:p w14:paraId="288BDDE5" w14:textId="77777777" w:rsidR="000B33F6" w:rsidRDefault="000B33F6" w:rsidP="000B33F6">
      <w:pPr>
        <w:rPr>
          <w:rFonts w:ascii="Comic Sans MS" w:hAnsi="Comic Sans MS"/>
          <w:color w:val="1F497D"/>
        </w:rPr>
      </w:pPr>
    </w:p>
    <w:p w14:paraId="18CC565D" w14:textId="77777777" w:rsidR="000B33F6" w:rsidRDefault="000B33F6" w:rsidP="000B33F6">
      <w:pPr>
        <w:rPr>
          <w:b/>
          <w:bCs/>
          <w:color w:val="4472C4"/>
          <w:lang w:eastAsia="en-GB"/>
        </w:rPr>
      </w:pPr>
      <w:r>
        <w:rPr>
          <w:b/>
          <w:bCs/>
          <w:color w:val="4472C4"/>
          <w:lang w:eastAsia="en-GB"/>
        </w:rPr>
        <w:t>Margaret M. Ferguson</w:t>
      </w:r>
    </w:p>
    <w:p w14:paraId="7219DBCA" w14:textId="77777777" w:rsidR="000B33F6" w:rsidRDefault="000B33F6" w:rsidP="000B33F6">
      <w:pPr>
        <w:rPr>
          <w:b/>
          <w:bCs/>
          <w:color w:val="4472C4"/>
          <w:lang w:eastAsia="en-GB"/>
        </w:rPr>
      </w:pPr>
      <w:r>
        <w:rPr>
          <w:b/>
          <w:bCs/>
          <w:color w:val="4472C4"/>
          <w:lang w:eastAsia="en-GB"/>
        </w:rPr>
        <w:t>Head Teacher</w:t>
      </w:r>
    </w:p>
    <w:p w14:paraId="6511C273" w14:textId="77777777" w:rsidR="000B33F6" w:rsidRDefault="000B33F6" w:rsidP="000B33F6">
      <w:pPr>
        <w:rPr>
          <w:color w:val="4472C4"/>
          <w:lang w:eastAsia="en-GB"/>
        </w:rPr>
      </w:pPr>
    </w:p>
    <w:p w14:paraId="755DAF88" w14:textId="77777777" w:rsidR="000B33F6" w:rsidRDefault="000B33F6" w:rsidP="000B33F6">
      <w:pPr>
        <w:rPr>
          <w:color w:val="4472C4"/>
          <w:lang w:eastAsia="en-GB"/>
        </w:rPr>
      </w:pPr>
      <w:r>
        <w:rPr>
          <w:color w:val="4472C4"/>
          <w:lang w:eastAsia="en-GB"/>
        </w:rPr>
        <w:t>Fishermoss School</w:t>
      </w:r>
    </w:p>
    <w:p w14:paraId="2623FAFB" w14:textId="77777777" w:rsidR="000B33F6" w:rsidRDefault="000B33F6" w:rsidP="000B33F6">
      <w:pPr>
        <w:rPr>
          <w:color w:val="4472C4"/>
          <w:lang w:eastAsia="en-GB"/>
        </w:rPr>
      </w:pPr>
      <w:proofErr w:type="spellStart"/>
      <w:r>
        <w:rPr>
          <w:color w:val="4472C4"/>
          <w:lang w:eastAsia="en-GB"/>
        </w:rPr>
        <w:lastRenderedPageBreak/>
        <w:t>Berrymuir</w:t>
      </w:r>
      <w:proofErr w:type="spellEnd"/>
      <w:r>
        <w:rPr>
          <w:color w:val="4472C4"/>
          <w:lang w:eastAsia="en-GB"/>
        </w:rPr>
        <w:t xml:space="preserve"> Road</w:t>
      </w:r>
    </w:p>
    <w:p w14:paraId="4D602B5A" w14:textId="77777777" w:rsidR="000B33F6" w:rsidRDefault="000B33F6" w:rsidP="000B33F6">
      <w:pPr>
        <w:rPr>
          <w:color w:val="4472C4"/>
          <w:lang w:eastAsia="en-GB"/>
        </w:rPr>
      </w:pPr>
      <w:r>
        <w:rPr>
          <w:color w:val="4472C4"/>
          <w:lang w:eastAsia="en-GB"/>
        </w:rPr>
        <w:t>Portlethen</w:t>
      </w:r>
    </w:p>
    <w:p w14:paraId="7D6BF010" w14:textId="77777777" w:rsidR="000B33F6" w:rsidRDefault="000B33F6" w:rsidP="000B33F6">
      <w:pPr>
        <w:rPr>
          <w:color w:val="4472C4"/>
          <w:lang w:eastAsia="en-GB"/>
        </w:rPr>
      </w:pPr>
      <w:r>
        <w:rPr>
          <w:color w:val="4472C4"/>
          <w:lang w:eastAsia="en-GB"/>
        </w:rPr>
        <w:t>Aberdeenshire</w:t>
      </w:r>
    </w:p>
    <w:p w14:paraId="30E583E2" w14:textId="77777777" w:rsidR="000B33F6" w:rsidRDefault="000B33F6" w:rsidP="000B33F6">
      <w:pPr>
        <w:rPr>
          <w:color w:val="4472C4"/>
          <w:lang w:eastAsia="en-GB"/>
        </w:rPr>
      </w:pPr>
      <w:r>
        <w:rPr>
          <w:color w:val="4472C4"/>
          <w:lang w:eastAsia="en-GB"/>
        </w:rPr>
        <w:t>AB12 4UF</w:t>
      </w:r>
    </w:p>
    <w:p w14:paraId="7001487F" w14:textId="77777777" w:rsidR="000B33F6" w:rsidRDefault="000B33F6" w:rsidP="000B33F6">
      <w:pPr>
        <w:rPr>
          <w:color w:val="4472C4"/>
          <w:lang w:eastAsia="en-GB"/>
        </w:rPr>
      </w:pPr>
    </w:p>
    <w:p w14:paraId="7C471057" w14:textId="77777777" w:rsidR="000B33F6" w:rsidRDefault="000B33F6" w:rsidP="000B33F6">
      <w:pPr>
        <w:rPr>
          <w:color w:val="4472C4"/>
          <w:lang w:eastAsia="en-GB"/>
        </w:rPr>
      </w:pPr>
      <w:r>
        <w:rPr>
          <w:color w:val="4472C4"/>
          <w:lang w:eastAsia="en-GB"/>
        </w:rPr>
        <w:t>Tel:  01224 472875</w:t>
      </w:r>
    </w:p>
    <w:p w14:paraId="4D4AE280" w14:textId="77777777" w:rsidR="000B33F6" w:rsidRDefault="000B33F6" w:rsidP="000B33F6">
      <w:pPr>
        <w:rPr>
          <w:color w:val="4472C4"/>
          <w:lang w:eastAsia="en-GB"/>
        </w:rPr>
      </w:pPr>
    </w:p>
    <w:p w14:paraId="4CE01CF2" w14:textId="77777777" w:rsidR="000B33F6" w:rsidRDefault="000B33F6" w:rsidP="000B33F6">
      <w:pPr>
        <w:rPr>
          <w:color w:val="4472C4"/>
          <w:lang w:eastAsia="en-GB"/>
        </w:rPr>
      </w:pPr>
      <w:r>
        <w:rPr>
          <w:color w:val="4472C4"/>
          <w:lang w:eastAsia="en-GB"/>
        </w:rPr>
        <w:t>Aberdeenshire Council Education and Children’s Services</w:t>
      </w:r>
    </w:p>
    <w:p w14:paraId="4CC33E97" w14:textId="77777777" w:rsidR="000B33F6" w:rsidRDefault="000B33F6" w:rsidP="000B33F6">
      <w:pPr>
        <w:jc w:val="center"/>
        <w:rPr>
          <w:color w:val="4472C4"/>
          <w:lang w:eastAsia="en-GB"/>
        </w:rPr>
      </w:pPr>
    </w:p>
    <w:p w14:paraId="7944F60D" w14:textId="77777777" w:rsidR="000B33F6" w:rsidRDefault="000B33F6" w:rsidP="000B33F6">
      <w:pPr>
        <w:jc w:val="center"/>
        <w:rPr>
          <w:color w:val="4472C4"/>
          <w:lang w:eastAsia="en-GB"/>
        </w:rPr>
      </w:pPr>
      <w:r>
        <w:rPr>
          <w:noProof/>
          <w:color w:val="4472C4"/>
          <w:lang w:eastAsia="en-GB"/>
        </w:rPr>
        <w:drawing>
          <wp:inline distT="0" distB="0" distL="0" distR="0" wp14:anchorId="501E3EED" wp14:editId="3360ED15">
            <wp:extent cx="581025" cy="590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14:paraId="65A050B3" w14:textId="77777777" w:rsidR="000B33F6" w:rsidRDefault="000B33F6" w:rsidP="000B33F6">
      <w:pPr>
        <w:jc w:val="center"/>
        <w:rPr>
          <w:rFonts w:ascii="Arial" w:hAnsi="Arial" w:cs="Arial"/>
          <w:color w:val="00B050"/>
          <w:sz w:val="18"/>
          <w:szCs w:val="18"/>
          <w:lang w:eastAsia="en-GB"/>
        </w:rPr>
      </w:pPr>
      <w:r>
        <w:rPr>
          <w:rFonts w:ascii="Comic Sans MS" w:hAnsi="Comic Sans MS"/>
          <w:b/>
          <w:bCs/>
          <w:color w:val="00B050"/>
          <w:sz w:val="18"/>
          <w:szCs w:val="18"/>
          <w:lang w:eastAsia="en-GB"/>
        </w:rPr>
        <w:t xml:space="preserve">‘Being </w:t>
      </w:r>
      <w:proofErr w:type="gramStart"/>
      <w:r>
        <w:rPr>
          <w:rFonts w:ascii="Comic Sans MS" w:hAnsi="Comic Sans MS"/>
          <w:b/>
          <w:bCs/>
          <w:color w:val="00B050"/>
          <w:sz w:val="18"/>
          <w:szCs w:val="18"/>
          <w:lang w:eastAsia="en-GB"/>
        </w:rPr>
        <w:t>the best</w:t>
      </w:r>
      <w:proofErr w:type="gramEnd"/>
      <w:r>
        <w:rPr>
          <w:rFonts w:ascii="Comic Sans MS" w:hAnsi="Comic Sans MS"/>
          <w:b/>
          <w:bCs/>
          <w:color w:val="00B050"/>
          <w:sz w:val="18"/>
          <w:szCs w:val="18"/>
          <w:lang w:eastAsia="en-GB"/>
        </w:rPr>
        <w:t xml:space="preserve"> we can be’</w:t>
      </w:r>
      <w:r>
        <w:rPr>
          <w:rFonts w:ascii="Arial" w:hAnsi="Arial" w:cs="Arial"/>
          <w:color w:val="00B050"/>
          <w:sz w:val="18"/>
          <w:szCs w:val="18"/>
          <w:lang w:eastAsia="en-GB"/>
        </w:rPr>
        <w:t xml:space="preserve"> </w:t>
      </w:r>
    </w:p>
    <w:p w14:paraId="5244C628" w14:textId="77777777" w:rsidR="000B33F6" w:rsidRDefault="000B33F6" w:rsidP="000B33F6">
      <w:pPr>
        <w:jc w:val="center"/>
        <w:rPr>
          <w:rFonts w:ascii="Comic Sans MS" w:hAnsi="Comic Sans MS"/>
          <w:b/>
          <w:bCs/>
          <w:color w:val="00B050"/>
          <w:sz w:val="18"/>
          <w:szCs w:val="18"/>
          <w:lang w:eastAsia="en-GB"/>
        </w:rPr>
      </w:pPr>
      <w:r>
        <w:rPr>
          <w:rFonts w:ascii="Comic Sans MS" w:hAnsi="Comic Sans MS"/>
          <w:b/>
          <w:bCs/>
          <w:color w:val="00B050"/>
          <w:sz w:val="18"/>
          <w:szCs w:val="18"/>
          <w:lang w:eastAsia="en-GB"/>
        </w:rPr>
        <w:t>Respect-Honesty-Responsibility-Kindness-Hardworking</w:t>
      </w:r>
    </w:p>
    <w:p w14:paraId="3372D249" w14:textId="77777777" w:rsidR="000B33F6" w:rsidRDefault="000B33F6" w:rsidP="000B33F6">
      <w:pPr>
        <w:rPr>
          <w:color w:val="4472C4"/>
        </w:rPr>
      </w:pPr>
    </w:p>
    <w:p w14:paraId="56FA079F" w14:textId="77777777" w:rsidR="000B33F6" w:rsidRDefault="000B33F6" w:rsidP="000B33F6">
      <w:pPr>
        <w:rPr>
          <w:color w:val="1F497D"/>
        </w:rPr>
      </w:pPr>
    </w:p>
    <w:p w14:paraId="51033514" w14:textId="77777777" w:rsidR="000B33F6" w:rsidRDefault="000B33F6" w:rsidP="000B33F6"/>
    <w:p w14:paraId="031823B3" w14:textId="77777777" w:rsidR="00E82A7C" w:rsidRPr="000B33F6" w:rsidRDefault="00E82A7C" w:rsidP="000B33F6">
      <w:bookmarkStart w:id="0" w:name="_GoBack"/>
      <w:bookmarkEnd w:id="0"/>
    </w:p>
    <w:sectPr w:rsidR="00E82A7C" w:rsidRPr="000B33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3F6"/>
    <w:rsid w:val="000B33F6"/>
    <w:rsid w:val="00E82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B62EC"/>
  <w15:chartTrackingRefBased/>
  <w15:docId w15:val="{CCC79D08-4795-4BEB-A351-ECCFDB493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3F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50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621F8.1511EA70"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3BB86C0246F646ACDBFBC59D367533" ma:contentTypeVersion="10" ma:contentTypeDescription="Create a new document." ma:contentTypeScope="" ma:versionID="22a6d9c6c4098e67cbc0f0cbf8b26e0c">
  <xsd:schema xmlns:xsd="http://www.w3.org/2001/XMLSchema" xmlns:xs="http://www.w3.org/2001/XMLSchema" xmlns:p="http://schemas.microsoft.com/office/2006/metadata/properties" xmlns:ns3="0f78a829-1d15-475d-bae1-e2585bfd43c6" targetNamespace="http://schemas.microsoft.com/office/2006/metadata/properties" ma:root="true" ma:fieldsID="c6bac1b245baaf56064c1c3c74275c69" ns3:_="">
    <xsd:import namespace="0f78a829-1d15-475d-bae1-e2585bfd43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8a829-1d15-475d-bae1-e2585bfd43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99BFB6-775C-4C7F-B51B-09E466727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8a829-1d15-475d-bae1-e2585bfd4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BF84B8-BFEC-4C03-A18C-027112927E8E}">
  <ds:schemaRefs>
    <ds:schemaRef ds:uri="http://schemas.microsoft.com/sharepoint/v3/contenttype/forms"/>
  </ds:schemaRefs>
</ds:datastoreItem>
</file>

<file path=customXml/itemProps3.xml><?xml version="1.0" encoding="utf-8"?>
<ds:datastoreItem xmlns:ds="http://schemas.openxmlformats.org/officeDocument/2006/customXml" ds:itemID="{DBED65F0-0C7C-430D-BC46-5A222A25A9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2292</Characters>
  <Application>Microsoft Office Word</Application>
  <DocSecurity>0</DocSecurity>
  <Lines>19</Lines>
  <Paragraphs>5</Paragraphs>
  <ScaleCrop>false</ScaleCrop>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2020-05-04T09:34:00Z</dcterms:created>
  <dcterms:modified xsi:type="dcterms:W3CDTF">2020-05-04T09:35:00Z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0x010100C23BB86C0246F646ACDBFBC59D367533</vt:lpwstr>
  </property>
</Properties>
</file>