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7677" w14:textId="77777777" w:rsidR="006979B8" w:rsidRDefault="006979B8" w:rsidP="006979B8">
      <w:pPr>
        <w:spacing w:line="0" w:lineRule="atLeast"/>
        <w:rPr>
          <w:rFonts w:ascii="Comic Sans MS" w:hAnsi="Comic Sans MS"/>
          <w:color w:val="4472C4"/>
        </w:rPr>
      </w:pPr>
      <w:r>
        <w:rPr>
          <w:rFonts w:ascii="Comic Sans MS" w:hAnsi="Comic Sans MS"/>
          <w:color w:val="4472C4"/>
        </w:rPr>
        <w:t>Dear Parents/Carers</w:t>
      </w:r>
    </w:p>
    <w:p w14:paraId="2F14B409" w14:textId="77777777" w:rsidR="006979B8" w:rsidRDefault="006979B8" w:rsidP="006979B8">
      <w:pPr>
        <w:spacing w:line="0" w:lineRule="atLeast"/>
        <w:rPr>
          <w:rFonts w:ascii="Comic Sans MS" w:hAnsi="Comic Sans MS"/>
          <w:color w:val="4472C4"/>
        </w:rPr>
      </w:pPr>
    </w:p>
    <w:p w14:paraId="484B7A09" w14:textId="77777777" w:rsidR="006979B8" w:rsidRDefault="006979B8" w:rsidP="006979B8">
      <w:pPr>
        <w:spacing w:line="0" w:lineRule="atLeast"/>
        <w:rPr>
          <w:rFonts w:ascii="Comic Sans MS" w:hAnsi="Comic Sans MS"/>
          <w:color w:val="4472C4"/>
        </w:rPr>
      </w:pPr>
      <w:r>
        <w:rPr>
          <w:rFonts w:ascii="Comic Sans MS" w:hAnsi="Comic Sans MS"/>
          <w:color w:val="4472C4"/>
        </w:rPr>
        <w:t>A happy New Year!  Wishing you all health and happiness in 2022!  We do hope you managed some quality time with family over Christmas and New Year. I have loved hearing all the festive holiday news this week and the excitement of Christmas morning!</w:t>
      </w:r>
    </w:p>
    <w:p w14:paraId="12959106" w14:textId="77777777" w:rsidR="006979B8" w:rsidRDefault="006979B8" w:rsidP="006979B8">
      <w:pPr>
        <w:spacing w:line="0" w:lineRule="atLeast"/>
        <w:rPr>
          <w:rFonts w:ascii="Comic Sans MS" w:hAnsi="Comic Sans MS"/>
          <w:color w:val="4472C4"/>
        </w:rPr>
      </w:pPr>
    </w:p>
    <w:p w14:paraId="0EE96049" w14:textId="77777777" w:rsidR="006979B8" w:rsidRDefault="006979B8" w:rsidP="006979B8">
      <w:pPr>
        <w:spacing w:line="0" w:lineRule="atLeast"/>
        <w:rPr>
          <w:rFonts w:ascii="Comic Sans MS" w:hAnsi="Comic Sans MS"/>
          <w:color w:val="4472C4"/>
        </w:rPr>
      </w:pPr>
      <w:r>
        <w:rPr>
          <w:rFonts w:ascii="Comic Sans MS" w:hAnsi="Comic Sans MS"/>
          <w:color w:val="4472C4"/>
        </w:rPr>
        <w:t xml:space="preserve">For many the year has unfortunately not started with good health as we all continue to feel the impact of COVID. We have significant pupil and staff absences where pupils and staff have been unable to return to school for the start of the new term.  We look forward to welcoming them all back one day soon! </w:t>
      </w:r>
    </w:p>
    <w:p w14:paraId="2A1F807A" w14:textId="77777777" w:rsidR="006979B8" w:rsidRDefault="006979B8" w:rsidP="006979B8">
      <w:pPr>
        <w:spacing w:line="0" w:lineRule="atLeast"/>
        <w:rPr>
          <w:rFonts w:ascii="Comic Sans MS" w:hAnsi="Comic Sans MS"/>
          <w:color w:val="4472C4"/>
        </w:rPr>
      </w:pPr>
    </w:p>
    <w:p w14:paraId="15908564" w14:textId="77777777" w:rsidR="006979B8" w:rsidRDefault="006979B8" w:rsidP="006979B8">
      <w:pPr>
        <w:spacing w:line="0" w:lineRule="atLeast"/>
        <w:rPr>
          <w:rFonts w:ascii="Comic Sans MS" w:hAnsi="Comic Sans MS"/>
          <w:color w:val="4472C4"/>
        </w:rPr>
      </w:pPr>
      <w:r>
        <w:rPr>
          <w:rFonts w:ascii="Comic Sans MS" w:hAnsi="Comic Sans MS"/>
          <w:color w:val="4472C4"/>
        </w:rPr>
        <w:t xml:space="preserve">Apologies to you all if we haven’t perhaps been able to respond to emails, notes in homework diaries, answer or return telephone calls or respond to knocks at the front door as efficiently as we would like but staff absence is impacting on our ability to operate as we would wish. We are most grateful for your patience and support in these challenging days.  </w:t>
      </w:r>
    </w:p>
    <w:p w14:paraId="645A023A" w14:textId="77777777" w:rsidR="006979B8" w:rsidRDefault="006979B8" w:rsidP="006979B8">
      <w:pPr>
        <w:spacing w:line="0" w:lineRule="atLeast"/>
        <w:rPr>
          <w:rFonts w:ascii="Comic Sans MS" w:hAnsi="Comic Sans MS"/>
          <w:color w:val="4472C4"/>
        </w:rPr>
      </w:pPr>
      <w:r>
        <w:rPr>
          <w:rFonts w:ascii="Comic Sans MS" w:hAnsi="Comic Sans MS"/>
          <w:color w:val="4472C4"/>
        </w:rPr>
        <w:t> </w:t>
      </w:r>
    </w:p>
    <w:p w14:paraId="6C144E0C" w14:textId="77777777" w:rsidR="006979B8" w:rsidRDefault="006979B8" w:rsidP="006979B8">
      <w:pPr>
        <w:spacing w:line="0" w:lineRule="atLeast"/>
        <w:rPr>
          <w:rFonts w:ascii="Comic Sans MS" w:hAnsi="Comic Sans MS"/>
          <w:b/>
          <w:bCs/>
          <w:color w:val="4472C4"/>
        </w:rPr>
      </w:pPr>
      <w:r>
        <w:rPr>
          <w:rFonts w:ascii="Comic Sans MS" w:hAnsi="Comic Sans MS"/>
          <w:b/>
          <w:bCs/>
          <w:color w:val="4472C4"/>
        </w:rPr>
        <w:t>You will no doubt have already established for yourselves the following but thought it might be helpful to share some key messages for you to read and re-read for clarification……</w:t>
      </w:r>
    </w:p>
    <w:p w14:paraId="62032089" w14:textId="77777777" w:rsidR="006979B8" w:rsidRDefault="006979B8" w:rsidP="006979B8">
      <w:pPr>
        <w:spacing w:line="0" w:lineRule="atLeast"/>
        <w:rPr>
          <w:rFonts w:ascii="Comic Sans MS" w:hAnsi="Comic Sans MS"/>
          <w:b/>
          <w:bCs/>
          <w:color w:val="1F497D"/>
        </w:rPr>
      </w:pPr>
    </w:p>
    <w:p w14:paraId="2D04237A" w14:textId="77777777" w:rsidR="006979B8" w:rsidRDefault="006979B8" w:rsidP="006979B8">
      <w:pPr>
        <w:spacing w:line="0" w:lineRule="atLeast"/>
        <w:rPr>
          <w:rFonts w:ascii="Comic Sans MS" w:hAnsi="Comic Sans MS"/>
          <w:b/>
          <w:bCs/>
          <w:color w:val="4472C4"/>
          <w:u w:val="single"/>
        </w:rPr>
      </w:pPr>
      <w:r>
        <w:rPr>
          <w:rFonts w:ascii="Comic Sans MS" w:hAnsi="Comic Sans MS"/>
          <w:b/>
          <w:bCs/>
          <w:color w:val="4472C4"/>
          <w:u w:val="single"/>
        </w:rPr>
        <w:t>Self-isolation policy (including contact tracing and testing) - updated approach to high-risk contacts from 6 Jan 2022!</w:t>
      </w:r>
    </w:p>
    <w:p w14:paraId="12D1D4E4" w14:textId="77777777" w:rsidR="006979B8" w:rsidRDefault="006979B8" w:rsidP="006979B8">
      <w:pPr>
        <w:spacing w:line="0" w:lineRule="atLeast"/>
        <w:rPr>
          <w:rFonts w:ascii="Comic Sans MS" w:hAnsi="Comic Sans MS"/>
          <w:color w:val="4472C4"/>
        </w:rPr>
      </w:pPr>
    </w:p>
    <w:p w14:paraId="16E0F2F1" w14:textId="77777777" w:rsidR="006979B8" w:rsidRDefault="006979B8" w:rsidP="006979B8">
      <w:pPr>
        <w:spacing w:line="0" w:lineRule="atLeast"/>
        <w:rPr>
          <w:rFonts w:ascii="Comic Sans MS" w:hAnsi="Comic Sans MS"/>
          <w:color w:val="4472C4"/>
        </w:rPr>
      </w:pPr>
      <w:r>
        <w:rPr>
          <w:rFonts w:ascii="Comic Sans MS" w:hAnsi="Comic Sans MS"/>
          <w:b/>
          <w:bCs/>
          <w:color w:val="4472C4"/>
        </w:rPr>
        <w:t xml:space="preserve">The revised requirements are, in summary: </w:t>
      </w:r>
    </w:p>
    <w:p w14:paraId="4ED4BF4C" w14:textId="77777777" w:rsidR="006979B8" w:rsidRDefault="006979B8" w:rsidP="006979B8">
      <w:pPr>
        <w:spacing w:line="0" w:lineRule="atLeast"/>
        <w:rPr>
          <w:rFonts w:ascii="Comic Sans MS" w:hAnsi="Comic Sans MS"/>
          <w:color w:val="4472C4"/>
        </w:rPr>
      </w:pPr>
      <w:r>
        <w:rPr>
          <w:rFonts w:ascii="Comic Sans MS" w:hAnsi="Comic Sans MS"/>
          <w:b/>
          <w:bCs/>
          <w:color w:val="4472C4"/>
          <w:u w:val="single"/>
        </w:rPr>
        <w:t>Positive Cases</w:t>
      </w:r>
      <w:r>
        <w:rPr>
          <w:rFonts w:ascii="Comic Sans MS" w:hAnsi="Comic Sans MS"/>
          <w:b/>
          <w:bCs/>
          <w:color w:val="4472C4"/>
        </w:rPr>
        <w:t xml:space="preserve"> (regardless of vaccination status) </w:t>
      </w:r>
    </w:p>
    <w:p w14:paraId="52BBA5D8" w14:textId="77777777" w:rsidR="006979B8" w:rsidRDefault="006979B8" w:rsidP="006979B8">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must isolate for 10 days. However, if the person tests negative on day 6 and day 7 LFD tests (taken at least 24 hours apart, with the first test no earlier than day 6) they may leave isolation if they have no fever after their day 7 test. </w:t>
      </w:r>
    </w:p>
    <w:p w14:paraId="03D62424" w14:textId="77777777" w:rsidR="006979B8" w:rsidRDefault="006979B8" w:rsidP="006979B8">
      <w:pPr>
        <w:spacing w:line="0" w:lineRule="atLeast"/>
        <w:rPr>
          <w:rFonts w:ascii="Comic Sans MS" w:hAnsi="Comic Sans MS"/>
          <w:color w:val="4472C4"/>
        </w:rPr>
      </w:pPr>
    </w:p>
    <w:p w14:paraId="4935364B" w14:textId="77777777" w:rsidR="006979B8" w:rsidRDefault="006979B8" w:rsidP="006979B8">
      <w:pPr>
        <w:spacing w:line="0" w:lineRule="atLeast"/>
        <w:rPr>
          <w:rFonts w:ascii="Comic Sans MS" w:hAnsi="Comic Sans MS"/>
          <w:color w:val="4472C4"/>
          <w:u w:val="single"/>
        </w:rPr>
      </w:pPr>
      <w:r>
        <w:rPr>
          <w:rFonts w:ascii="Comic Sans MS" w:hAnsi="Comic Sans MS"/>
          <w:b/>
          <w:bCs/>
          <w:color w:val="4472C4"/>
          <w:u w:val="single"/>
        </w:rPr>
        <w:t>Fully Vaccinated Adult Contacts</w:t>
      </w:r>
      <w:r>
        <w:rPr>
          <w:rFonts w:ascii="Comic Sans MS" w:hAnsi="Comic Sans MS"/>
          <w:b/>
          <w:bCs/>
          <w:color w:val="4472C4"/>
        </w:rPr>
        <w:t xml:space="preserve"> (NB: definition of “fully vaccinated adult” is now 3 doses </w:t>
      </w:r>
      <w:proofErr w:type="gramStart"/>
      <w:r>
        <w:rPr>
          <w:rFonts w:ascii="Comic Sans MS" w:hAnsi="Comic Sans MS"/>
          <w:b/>
          <w:bCs/>
          <w:color w:val="4472C4"/>
        </w:rPr>
        <w:t>i.e.</w:t>
      </w:r>
      <w:proofErr w:type="gramEnd"/>
      <w:r>
        <w:rPr>
          <w:rFonts w:ascii="Comic Sans MS" w:hAnsi="Comic Sans MS"/>
          <w:b/>
          <w:bCs/>
          <w:color w:val="4472C4"/>
        </w:rPr>
        <w:t xml:space="preserve"> 2 doses plus booster) </w:t>
      </w:r>
      <w:r>
        <w:rPr>
          <w:rFonts w:ascii="Comic Sans MS" w:hAnsi="Comic Sans MS"/>
          <w:b/>
          <w:bCs/>
          <w:color w:val="4472C4"/>
          <w:u w:val="single"/>
        </w:rPr>
        <w:t xml:space="preserve">AND all contacts who are aged under 18 years and 4 months </w:t>
      </w:r>
    </w:p>
    <w:p w14:paraId="1970C473" w14:textId="77777777" w:rsidR="006979B8" w:rsidRDefault="006979B8" w:rsidP="006979B8">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take 7 daily LFD tests and report results instead of isolating – no requirement for a PCR test to be released from self-isolation. </w:t>
      </w:r>
    </w:p>
    <w:p w14:paraId="162D2428" w14:textId="77777777" w:rsidR="006979B8" w:rsidRDefault="006979B8" w:rsidP="006979B8">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children aged under 5 are encouraged, but not required, to take LFD tests </w:t>
      </w:r>
    </w:p>
    <w:p w14:paraId="5CD0C4BB" w14:textId="77777777" w:rsidR="006979B8" w:rsidRDefault="006979B8" w:rsidP="006979B8">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If you’re a close contact who can end self-isolation, you can help protect others by following our guidance on how to stay safe and help prevent the spread. </w:t>
      </w:r>
    </w:p>
    <w:p w14:paraId="50182E99" w14:textId="77777777" w:rsidR="006979B8" w:rsidRDefault="006979B8" w:rsidP="006979B8">
      <w:pPr>
        <w:autoSpaceDE w:val="0"/>
        <w:autoSpaceDN w:val="0"/>
        <w:rPr>
          <w:rFonts w:ascii="Comic Sans MS" w:hAnsi="Comic Sans MS"/>
          <w:b/>
          <w:bCs/>
          <w:color w:val="000000"/>
        </w:rPr>
      </w:pPr>
    </w:p>
    <w:p w14:paraId="4AC0764D" w14:textId="77777777" w:rsidR="006979B8" w:rsidRDefault="006979B8" w:rsidP="006979B8">
      <w:pPr>
        <w:autoSpaceDE w:val="0"/>
        <w:autoSpaceDN w:val="0"/>
        <w:rPr>
          <w:rFonts w:ascii="Comic Sans MS" w:hAnsi="Comic Sans MS"/>
          <w:color w:val="4472C4"/>
        </w:rPr>
      </w:pPr>
      <w:r>
        <w:rPr>
          <w:rFonts w:ascii="Comic Sans MS" w:hAnsi="Comic Sans MS"/>
          <w:b/>
          <w:bCs/>
          <w:color w:val="4472C4"/>
          <w:u w:val="single"/>
        </w:rPr>
        <w:t>Unvaccinated/Partially Vaccinated Adult Contacts</w:t>
      </w:r>
      <w:r>
        <w:rPr>
          <w:rFonts w:ascii="Comic Sans MS" w:hAnsi="Comic Sans MS"/>
          <w:b/>
          <w:bCs/>
          <w:color w:val="4472C4"/>
        </w:rPr>
        <w:t xml:space="preserve"> (NB: this includes adults with only 0-2 doses) </w:t>
      </w:r>
    </w:p>
    <w:p w14:paraId="54875631" w14:textId="77777777" w:rsidR="006979B8" w:rsidRDefault="006979B8" w:rsidP="006979B8">
      <w:pPr>
        <w:numPr>
          <w:ilvl w:val="0"/>
          <w:numId w:val="2"/>
        </w:numPr>
        <w:autoSpaceDE w:val="0"/>
        <w:autoSpaceDN w:val="0"/>
        <w:spacing w:line="0" w:lineRule="atLeast"/>
        <w:rPr>
          <w:rFonts w:ascii="Comic Sans MS" w:eastAsia="Times New Roman" w:hAnsi="Comic Sans MS"/>
          <w:color w:val="4472C4"/>
        </w:rPr>
      </w:pPr>
      <w:r>
        <w:rPr>
          <w:rFonts w:ascii="Comic Sans MS" w:eastAsia="Times New Roman" w:hAnsi="Comic Sans MS"/>
          <w:color w:val="4472C4"/>
        </w:rPr>
        <w:t xml:space="preserve">must take a PCR test and isolate for 10 days. </w:t>
      </w:r>
    </w:p>
    <w:p w14:paraId="6702770E" w14:textId="77777777" w:rsidR="006979B8" w:rsidRDefault="006979B8" w:rsidP="006979B8">
      <w:pPr>
        <w:autoSpaceDE w:val="0"/>
        <w:autoSpaceDN w:val="0"/>
        <w:rPr>
          <w:rFonts w:ascii="Comic Sans MS" w:hAnsi="Comic Sans MS"/>
          <w:color w:val="4472C4"/>
        </w:rPr>
      </w:pPr>
    </w:p>
    <w:p w14:paraId="649E4B72" w14:textId="77777777" w:rsidR="006979B8" w:rsidRDefault="006979B8" w:rsidP="006979B8">
      <w:pPr>
        <w:spacing w:line="0" w:lineRule="atLeast"/>
        <w:rPr>
          <w:rFonts w:ascii="Comic Sans MS" w:hAnsi="Comic Sans MS"/>
          <w:color w:val="4472C4"/>
        </w:rPr>
      </w:pPr>
      <w:r>
        <w:rPr>
          <w:rFonts w:ascii="Comic Sans MS" w:hAnsi="Comic Sans MS"/>
          <w:b/>
          <w:bCs/>
          <w:color w:val="4472C4"/>
          <w:u w:val="single"/>
        </w:rPr>
        <w:t>Self-isolation for people with symptoms or testing positive</w:t>
      </w:r>
      <w:r>
        <w:rPr>
          <w:rFonts w:ascii="Comic Sans MS" w:hAnsi="Comic Sans MS"/>
          <w:color w:val="4472C4"/>
        </w:rPr>
        <w:t xml:space="preserve">: </w:t>
      </w:r>
    </w:p>
    <w:p w14:paraId="27C13BD1" w14:textId="77777777" w:rsidR="006979B8" w:rsidRDefault="006979B8" w:rsidP="006979B8">
      <w:pPr>
        <w:spacing w:line="0" w:lineRule="atLeast"/>
        <w:rPr>
          <w:rFonts w:ascii="Comic Sans MS" w:hAnsi="Comic Sans MS"/>
          <w:color w:val="4472C4"/>
        </w:rPr>
      </w:pPr>
      <w:r>
        <w:rPr>
          <w:rFonts w:ascii="Comic Sans MS" w:hAnsi="Comic Sans MS"/>
          <w:color w:val="4472C4"/>
        </w:rPr>
        <w:lastRenderedPageBreak/>
        <w:t xml:space="preserve">Any adult or child who develops symptoms of COVID-19 (high temperature, new continuous cough or a loss or change to sense of smell or taste) must self-isolate immediately in line with NHS Guidance and book a PCR test. They must do so even if they have a positive or negative LFD test. </w:t>
      </w:r>
    </w:p>
    <w:p w14:paraId="3B208DE1" w14:textId="77777777" w:rsidR="006979B8" w:rsidRDefault="006979B8" w:rsidP="006979B8">
      <w:pPr>
        <w:spacing w:line="0" w:lineRule="atLeast"/>
        <w:rPr>
          <w:rFonts w:ascii="Comic Sans MS" w:hAnsi="Comic Sans MS"/>
          <w:color w:val="4472C4"/>
        </w:rPr>
      </w:pPr>
    </w:p>
    <w:p w14:paraId="6AEFB91E" w14:textId="77777777" w:rsidR="006979B8" w:rsidRDefault="006979B8" w:rsidP="006979B8">
      <w:pPr>
        <w:spacing w:line="0" w:lineRule="atLeast"/>
        <w:rPr>
          <w:rFonts w:ascii="Comic Sans MS" w:hAnsi="Comic Sans MS"/>
          <w:color w:val="4472C4"/>
        </w:rPr>
      </w:pPr>
      <w:r>
        <w:rPr>
          <w:rFonts w:ascii="Comic Sans MS" w:hAnsi="Comic Sans MS"/>
          <w:color w:val="4472C4"/>
        </w:rPr>
        <w:t xml:space="preserve">People living in the same household, for example any siblings, may adopt the appropriate approach to self-isolation and/or daily testing while the person with symptoms is awaiting the outcome of a PCR test result. Eligibility depends on vaccination status or age. </w:t>
      </w:r>
    </w:p>
    <w:p w14:paraId="099D9F93" w14:textId="77777777" w:rsidR="006979B8" w:rsidRDefault="006979B8" w:rsidP="006979B8">
      <w:pPr>
        <w:spacing w:line="0" w:lineRule="atLeast"/>
        <w:rPr>
          <w:rFonts w:ascii="Comic Sans MS" w:hAnsi="Comic Sans MS"/>
          <w:color w:val="4472C4"/>
        </w:rPr>
      </w:pPr>
    </w:p>
    <w:p w14:paraId="7EFF7EA0" w14:textId="77777777" w:rsidR="006979B8" w:rsidRDefault="006979B8" w:rsidP="006979B8">
      <w:pPr>
        <w:spacing w:line="0" w:lineRule="atLeast"/>
        <w:rPr>
          <w:rFonts w:ascii="Comic Sans MS" w:hAnsi="Comic Sans MS"/>
          <w:color w:val="4472C4"/>
        </w:rPr>
      </w:pPr>
      <w:r>
        <w:rPr>
          <w:rFonts w:ascii="Comic Sans MS" w:hAnsi="Comic Sans MS"/>
          <w:color w:val="4472C4"/>
        </w:rPr>
        <w:t xml:space="preserve">Any </w:t>
      </w:r>
      <w:r>
        <w:rPr>
          <w:rFonts w:ascii="Comic Sans MS" w:hAnsi="Comic Sans MS"/>
          <w:b/>
          <w:bCs/>
          <w:color w:val="4472C4"/>
          <w:u w:val="single"/>
        </w:rPr>
        <w:t>asymptomatic adult or child who tests positive using a Lateral Flow Device</w:t>
      </w:r>
      <w:r>
        <w:rPr>
          <w:rFonts w:ascii="Comic Sans MS" w:hAnsi="Comic Sans MS"/>
          <w:color w:val="4472C4"/>
        </w:rPr>
        <w:t xml:space="preserve"> (LFD) must self-isolate immediately for 10 days, subject to the latest NHS guidance on LFD testing on days 6 and 7 (see summary below). There is no longer a requirement to book a PCR test to confirm the result, unless the individual develops symptoms, or the individual, parent/guardian or carer is planning on applying for the Self-Isolation Support Grant, in which case a confirmatory positive PCR is required. People living in the same household, for example any siblings, must also follow the latest NHS guidance on self-isolation and/or daily testing as close contacts. </w:t>
      </w:r>
    </w:p>
    <w:p w14:paraId="2AA9B11E" w14:textId="77777777" w:rsidR="006979B8" w:rsidRDefault="006979B8" w:rsidP="006979B8">
      <w:pPr>
        <w:spacing w:line="0" w:lineRule="atLeast"/>
        <w:rPr>
          <w:rFonts w:ascii="Comic Sans MS" w:hAnsi="Comic Sans MS"/>
          <w:color w:val="4472C4"/>
        </w:rPr>
      </w:pPr>
    </w:p>
    <w:p w14:paraId="4AFCA271" w14:textId="77777777" w:rsidR="006979B8" w:rsidRDefault="006979B8" w:rsidP="006979B8">
      <w:pPr>
        <w:spacing w:line="0" w:lineRule="atLeast"/>
        <w:rPr>
          <w:rFonts w:ascii="Comic Sans MS" w:hAnsi="Comic Sans MS"/>
          <w:color w:val="4472C4"/>
        </w:rPr>
      </w:pPr>
      <w:r>
        <w:rPr>
          <w:rFonts w:ascii="Comic Sans MS" w:hAnsi="Comic Sans MS"/>
          <w:color w:val="4472C4"/>
        </w:rPr>
        <w:t xml:space="preserve">Any adult or child who tests positive using PCR tests must isolate for 10 days, subject to the latest NHS guidance on LFD testing on days 6 and 7 (see summary below). People living in the same household, for example any siblings, must also follow the latest NHS guidance on self-isolation and daily testing as close contacts. </w:t>
      </w:r>
    </w:p>
    <w:p w14:paraId="58F09B05" w14:textId="77777777" w:rsidR="006979B8" w:rsidRDefault="006979B8" w:rsidP="006979B8">
      <w:pPr>
        <w:spacing w:line="0" w:lineRule="atLeast"/>
        <w:rPr>
          <w:rFonts w:ascii="Comic Sans MS" w:hAnsi="Comic Sans MS"/>
          <w:color w:val="4472C4"/>
        </w:rPr>
      </w:pPr>
    </w:p>
    <w:p w14:paraId="21780415" w14:textId="77777777" w:rsidR="006979B8" w:rsidRDefault="006979B8" w:rsidP="006979B8">
      <w:pPr>
        <w:spacing w:line="0" w:lineRule="atLeast"/>
        <w:rPr>
          <w:rFonts w:ascii="Comic Sans MS" w:hAnsi="Comic Sans MS"/>
          <w:color w:val="4472C4"/>
        </w:rPr>
      </w:pPr>
      <w:r>
        <w:rPr>
          <w:rFonts w:ascii="Comic Sans MS" w:hAnsi="Comic Sans MS"/>
          <w:b/>
          <w:bCs/>
          <w:color w:val="4472C4"/>
        </w:rPr>
        <w:t>In summary</w:t>
      </w:r>
      <w:r>
        <w:rPr>
          <w:rFonts w:ascii="Comic Sans MS" w:hAnsi="Comic Sans MS"/>
          <w:color w:val="4472C4"/>
        </w:rPr>
        <w:t>, anyone testing positive on an LFD or PCR test must self-isolate for 10 days regardless of age or vaccination status. However, if the person tests negative on day 6 and day 7 LFD tests (taken at least 24 hours apart, with the first test no earlier than day 6) they may leave isolation if they have no fever after their day 7 test.  Further detail on the approach to self-isolation and testing for those with symptoms, or those who test positive, is available at NHS Inform.</w:t>
      </w:r>
    </w:p>
    <w:p w14:paraId="1441575F" w14:textId="77777777" w:rsidR="006979B8" w:rsidRDefault="006979B8" w:rsidP="006979B8">
      <w:pPr>
        <w:spacing w:line="0" w:lineRule="atLeast"/>
        <w:rPr>
          <w:rFonts w:ascii="Comic Sans MS" w:hAnsi="Comic Sans MS"/>
          <w:color w:val="4472C4"/>
        </w:rPr>
      </w:pPr>
    </w:p>
    <w:p w14:paraId="29C1A4C4" w14:textId="77777777" w:rsidR="006979B8" w:rsidRDefault="006979B8" w:rsidP="006979B8">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04DAB119" w14:textId="77777777" w:rsidR="006979B8" w:rsidRDefault="006979B8" w:rsidP="006979B8">
      <w:pPr>
        <w:spacing w:line="0" w:lineRule="atLeast"/>
        <w:rPr>
          <w:rFonts w:ascii="Comic Sans MS" w:hAnsi="Comic Sans MS"/>
          <w:color w:val="4472C4"/>
        </w:rPr>
      </w:pPr>
    </w:p>
    <w:p w14:paraId="54C8C0E8" w14:textId="77777777" w:rsidR="006979B8" w:rsidRDefault="006979B8" w:rsidP="006979B8">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349D604B" w14:textId="77777777" w:rsidR="006979B8" w:rsidRDefault="006979B8" w:rsidP="006979B8">
      <w:pPr>
        <w:spacing w:line="0" w:lineRule="atLeast"/>
        <w:rPr>
          <w:rFonts w:ascii="Comic Sans MS" w:hAnsi="Comic Sans MS"/>
          <w:color w:val="4472C4"/>
        </w:rPr>
      </w:pPr>
    </w:p>
    <w:p w14:paraId="1483F930" w14:textId="77777777" w:rsidR="006979B8" w:rsidRDefault="006979B8" w:rsidP="006979B8">
      <w:pPr>
        <w:spacing w:line="0" w:lineRule="atLeast"/>
        <w:rPr>
          <w:rFonts w:ascii="Comic Sans MS" w:hAnsi="Comic Sans MS"/>
          <w:color w:val="4472C4"/>
        </w:rPr>
      </w:pPr>
      <w:r>
        <w:rPr>
          <w:rFonts w:ascii="Comic Sans MS" w:hAnsi="Comic Sans MS"/>
          <w:b/>
          <w:bCs/>
          <w:color w:val="4472C4"/>
        </w:rPr>
        <w:t>On a more positive note……</w:t>
      </w:r>
      <w:r>
        <w:rPr>
          <w:sz w:val="24"/>
          <w:szCs w:val="24"/>
        </w:rPr>
        <w:t xml:space="preserve"> </w:t>
      </w:r>
      <w:r>
        <w:rPr>
          <w:rFonts w:ascii="Comic Sans MS" w:hAnsi="Comic Sans MS"/>
          <w:color w:val="4472C4"/>
        </w:rPr>
        <w:t xml:space="preserve">The admissions fortnight for </w:t>
      </w:r>
      <w:r>
        <w:rPr>
          <w:rFonts w:ascii="Comic Sans MS" w:hAnsi="Comic Sans MS"/>
          <w:b/>
          <w:bCs/>
          <w:color w:val="4472C4"/>
        </w:rPr>
        <w:t>Early Learning &amp; Child Care applications for session 2022/2023 will be from 17</w:t>
      </w:r>
      <w:r>
        <w:rPr>
          <w:rFonts w:ascii="Comic Sans MS" w:hAnsi="Comic Sans MS"/>
          <w:b/>
          <w:bCs/>
          <w:color w:val="4472C4"/>
          <w:vertAlign w:val="superscript"/>
        </w:rPr>
        <w:t>th</w:t>
      </w:r>
      <w:r>
        <w:rPr>
          <w:rFonts w:ascii="Comic Sans MS" w:hAnsi="Comic Sans MS"/>
          <w:b/>
          <w:bCs/>
          <w:color w:val="4472C4"/>
        </w:rPr>
        <w:t xml:space="preserve"> January until 28</w:t>
      </w:r>
      <w:r>
        <w:rPr>
          <w:rFonts w:ascii="Comic Sans MS" w:hAnsi="Comic Sans MS"/>
          <w:b/>
          <w:bCs/>
          <w:color w:val="4472C4"/>
          <w:vertAlign w:val="superscript"/>
        </w:rPr>
        <w:t>th</w:t>
      </w:r>
      <w:r>
        <w:rPr>
          <w:rFonts w:ascii="Comic Sans MS" w:hAnsi="Comic Sans MS"/>
          <w:b/>
          <w:bCs/>
          <w:color w:val="4472C4"/>
        </w:rPr>
        <w:t xml:space="preserve"> January 2022</w:t>
      </w:r>
      <w:r>
        <w:rPr>
          <w:rFonts w:ascii="Comic Sans MS" w:hAnsi="Comic Sans MS"/>
          <w:color w:val="4472C4"/>
        </w:rPr>
        <w:t>. Further information can be found on Aberdeenshire Council’s website in addition to the online application.</w:t>
      </w:r>
    </w:p>
    <w:p w14:paraId="25FB550B" w14:textId="77777777" w:rsidR="006979B8" w:rsidRDefault="006979B8" w:rsidP="006979B8">
      <w:pPr>
        <w:spacing w:line="0" w:lineRule="atLeast"/>
        <w:rPr>
          <w:rFonts w:ascii="Comic Sans MS" w:hAnsi="Comic Sans MS"/>
          <w:color w:val="4472C4"/>
        </w:rPr>
      </w:pPr>
    </w:p>
    <w:p w14:paraId="35FA6016" w14:textId="77777777" w:rsidR="006979B8" w:rsidRDefault="006979B8" w:rsidP="006979B8">
      <w:pPr>
        <w:spacing w:line="0" w:lineRule="atLeast"/>
        <w:rPr>
          <w:rFonts w:ascii="Comic Sans MS" w:hAnsi="Comic Sans MS"/>
          <w:color w:val="4472C4"/>
        </w:rPr>
      </w:pPr>
      <w:r>
        <w:rPr>
          <w:rFonts w:ascii="Comic Sans MS" w:hAnsi="Comic Sans MS"/>
          <w:color w:val="4472C4"/>
        </w:rPr>
        <w:t>Have a lovely weekend!</w:t>
      </w:r>
    </w:p>
    <w:p w14:paraId="614504B5" w14:textId="77777777" w:rsidR="006979B8" w:rsidRDefault="006979B8" w:rsidP="006979B8">
      <w:pPr>
        <w:spacing w:line="0" w:lineRule="atLeast"/>
        <w:rPr>
          <w:rFonts w:ascii="Comic Sans MS" w:hAnsi="Comic Sans MS"/>
          <w:color w:val="4472C4"/>
        </w:rPr>
      </w:pPr>
    </w:p>
    <w:p w14:paraId="2FD26FFE" w14:textId="77777777" w:rsidR="006979B8" w:rsidRDefault="006979B8" w:rsidP="006979B8">
      <w:pPr>
        <w:spacing w:line="0" w:lineRule="atLeast"/>
        <w:rPr>
          <w:rFonts w:ascii="Comic Sans MS" w:hAnsi="Comic Sans MS"/>
          <w:color w:val="4472C4"/>
        </w:rPr>
      </w:pPr>
      <w:r>
        <w:rPr>
          <w:rFonts w:ascii="Comic Sans MS" w:hAnsi="Comic Sans MS"/>
          <w:color w:val="4472C4"/>
        </w:rPr>
        <w:t>Take care.</w:t>
      </w:r>
    </w:p>
    <w:p w14:paraId="371F2DC1" w14:textId="77777777" w:rsidR="006979B8" w:rsidRDefault="006979B8" w:rsidP="006979B8">
      <w:pPr>
        <w:spacing w:line="0" w:lineRule="atLeast"/>
        <w:rPr>
          <w:rFonts w:ascii="Comic Sans MS" w:hAnsi="Comic Sans MS"/>
          <w:color w:val="4472C4"/>
        </w:rPr>
      </w:pPr>
    </w:p>
    <w:p w14:paraId="422B0DB8" w14:textId="77777777" w:rsidR="006979B8" w:rsidRDefault="006979B8" w:rsidP="006979B8">
      <w:pPr>
        <w:spacing w:line="0" w:lineRule="atLeast"/>
        <w:rPr>
          <w:rFonts w:ascii="Comic Sans MS" w:hAnsi="Comic Sans MS"/>
          <w:color w:val="4472C4"/>
        </w:rPr>
      </w:pPr>
      <w:r>
        <w:rPr>
          <w:rFonts w:ascii="Comic Sans MS" w:hAnsi="Comic Sans MS"/>
          <w:color w:val="4472C4"/>
        </w:rPr>
        <w:t>Kindest regards</w:t>
      </w:r>
    </w:p>
    <w:p w14:paraId="08BA2610" w14:textId="77777777" w:rsidR="006979B8" w:rsidRDefault="006979B8" w:rsidP="006979B8"/>
    <w:p w14:paraId="6852DB99" w14:textId="77777777" w:rsidR="006979B8" w:rsidRDefault="006979B8" w:rsidP="006979B8">
      <w:pPr>
        <w:rPr>
          <w:b/>
          <w:bCs/>
          <w:color w:val="4472C4"/>
          <w:lang w:eastAsia="en-GB"/>
        </w:rPr>
      </w:pPr>
      <w:r>
        <w:rPr>
          <w:b/>
          <w:bCs/>
          <w:color w:val="4472C4"/>
          <w:lang w:eastAsia="en-GB"/>
        </w:rPr>
        <w:t>Margaret M. Ferguson</w:t>
      </w:r>
    </w:p>
    <w:p w14:paraId="4DBF67BB" w14:textId="77777777" w:rsidR="006979B8" w:rsidRDefault="006979B8" w:rsidP="006979B8">
      <w:pPr>
        <w:rPr>
          <w:b/>
          <w:bCs/>
          <w:color w:val="4472C4"/>
          <w:lang w:eastAsia="en-GB"/>
        </w:rPr>
      </w:pPr>
      <w:r>
        <w:rPr>
          <w:b/>
          <w:bCs/>
          <w:color w:val="4472C4"/>
          <w:lang w:eastAsia="en-GB"/>
        </w:rPr>
        <w:t>Head Teacher</w:t>
      </w:r>
    </w:p>
    <w:p w14:paraId="42FB4108" w14:textId="77777777" w:rsidR="006979B8" w:rsidRDefault="006979B8" w:rsidP="006979B8">
      <w:pPr>
        <w:rPr>
          <w:color w:val="4472C4"/>
          <w:lang w:eastAsia="en-GB"/>
        </w:rPr>
      </w:pPr>
    </w:p>
    <w:p w14:paraId="3BFAB06A" w14:textId="77777777" w:rsidR="006979B8" w:rsidRDefault="006979B8" w:rsidP="006979B8">
      <w:pPr>
        <w:rPr>
          <w:color w:val="4472C4"/>
          <w:lang w:eastAsia="en-GB"/>
        </w:rPr>
      </w:pPr>
      <w:r>
        <w:rPr>
          <w:color w:val="4472C4"/>
          <w:lang w:eastAsia="en-GB"/>
        </w:rPr>
        <w:t>Fishermoss School</w:t>
      </w:r>
    </w:p>
    <w:p w14:paraId="1B4EAA8D" w14:textId="77777777" w:rsidR="006979B8" w:rsidRDefault="006979B8" w:rsidP="006979B8">
      <w:pPr>
        <w:rPr>
          <w:color w:val="4472C4"/>
          <w:lang w:eastAsia="en-GB"/>
        </w:rPr>
      </w:pPr>
      <w:proofErr w:type="spellStart"/>
      <w:r>
        <w:rPr>
          <w:color w:val="4472C4"/>
          <w:lang w:eastAsia="en-GB"/>
        </w:rPr>
        <w:t>Berrymuir</w:t>
      </w:r>
      <w:proofErr w:type="spellEnd"/>
      <w:r>
        <w:rPr>
          <w:color w:val="4472C4"/>
          <w:lang w:eastAsia="en-GB"/>
        </w:rPr>
        <w:t xml:space="preserve"> Road</w:t>
      </w:r>
    </w:p>
    <w:p w14:paraId="33F1A71C" w14:textId="77777777" w:rsidR="006979B8" w:rsidRDefault="006979B8" w:rsidP="006979B8">
      <w:pPr>
        <w:rPr>
          <w:color w:val="4472C4"/>
          <w:lang w:eastAsia="en-GB"/>
        </w:rPr>
      </w:pPr>
      <w:r>
        <w:rPr>
          <w:color w:val="4472C4"/>
          <w:lang w:eastAsia="en-GB"/>
        </w:rPr>
        <w:t>Portlethen</w:t>
      </w:r>
    </w:p>
    <w:p w14:paraId="58A4A660" w14:textId="77777777" w:rsidR="006979B8" w:rsidRDefault="006979B8" w:rsidP="006979B8">
      <w:pPr>
        <w:rPr>
          <w:color w:val="4472C4"/>
          <w:lang w:eastAsia="en-GB"/>
        </w:rPr>
      </w:pPr>
      <w:r>
        <w:rPr>
          <w:color w:val="4472C4"/>
          <w:lang w:eastAsia="en-GB"/>
        </w:rPr>
        <w:t>Aberdeenshire</w:t>
      </w:r>
    </w:p>
    <w:p w14:paraId="3F8F9C79" w14:textId="77777777" w:rsidR="006979B8" w:rsidRDefault="006979B8" w:rsidP="006979B8">
      <w:pPr>
        <w:rPr>
          <w:color w:val="4472C4"/>
          <w:lang w:eastAsia="en-GB"/>
        </w:rPr>
      </w:pPr>
      <w:r>
        <w:rPr>
          <w:color w:val="4472C4"/>
          <w:lang w:eastAsia="en-GB"/>
        </w:rPr>
        <w:t>AB12 4UF</w:t>
      </w:r>
    </w:p>
    <w:p w14:paraId="0372A182" w14:textId="77777777" w:rsidR="006979B8" w:rsidRDefault="006979B8" w:rsidP="006979B8">
      <w:pPr>
        <w:rPr>
          <w:color w:val="4472C4"/>
          <w:lang w:eastAsia="en-GB"/>
        </w:rPr>
      </w:pPr>
    </w:p>
    <w:p w14:paraId="5FAA99A5" w14:textId="77777777" w:rsidR="006979B8" w:rsidRDefault="006979B8" w:rsidP="006979B8">
      <w:pPr>
        <w:rPr>
          <w:color w:val="4472C4"/>
          <w:lang w:eastAsia="en-GB"/>
        </w:rPr>
      </w:pPr>
      <w:r>
        <w:rPr>
          <w:color w:val="4472C4"/>
          <w:lang w:eastAsia="en-GB"/>
        </w:rPr>
        <w:t>Tel:  01224 472875</w:t>
      </w:r>
    </w:p>
    <w:p w14:paraId="2ED5293B" w14:textId="77777777" w:rsidR="006979B8" w:rsidRDefault="006979B8" w:rsidP="006979B8">
      <w:pPr>
        <w:rPr>
          <w:color w:val="4472C4"/>
          <w:lang w:eastAsia="en-GB"/>
        </w:rPr>
      </w:pPr>
    </w:p>
    <w:p w14:paraId="429B918D" w14:textId="77777777" w:rsidR="006979B8" w:rsidRDefault="006979B8" w:rsidP="006979B8">
      <w:pPr>
        <w:rPr>
          <w:color w:val="4472C4"/>
          <w:lang w:eastAsia="en-GB"/>
        </w:rPr>
      </w:pPr>
      <w:r>
        <w:rPr>
          <w:color w:val="4472C4"/>
          <w:lang w:eastAsia="en-GB"/>
        </w:rPr>
        <w:t>Aberdeenshire Council Education and Children’s Services</w:t>
      </w:r>
    </w:p>
    <w:p w14:paraId="652BB53F" w14:textId="77777777" w:rsidR="006979B8" w:rsidRDefault="006979B8" w:rsidP="006979B8">
      <w:pPr>
        <w:jc w:val="center"/>
        <w:rPr>
          <w:color w:val="4472C4"/>
          <w:lang w:eastAsia="en-GB"/>
        </w:rPr>
      </w:pPr>
    </w:p>
    <w:p w14:paraId="58D528B9" w14:textId="4145DD63" w:rsidR="006979B8" w:rsidRDefault="006979B8" w:rsidP="006979B8">
      <w:pPr>
        <w:jc w:val="center"/>
        <w:rPr>
          <w:color w:val="4472C4"/>
          <w:lang w:eastAsia="en-GB"/>
        </w:rPr>
      </w:pPr>
      <w:r>
        <w:rPr>
          <w:noProof/>
          <w:color w:val="4472C4"/>
          <w:lang w:eastAsia="en-GB"/>
        </w:rPr>
        <w:drawing>
          <wp:inline distT="0" distB="0" distL="0" distR="0" wp14:anchorId="6197004D" wp14:editId="02A64F89">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4881E32" w14:textId="77777777" w:rsidR="006979B8" w:rsidRDefault="006979B8" w:rsidP="006979B8">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4FB2799" w14:textId="77777777" w:rsidR="006979B8" w:rsidRDefault="006979B8" w:rsidP="006979B8">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22B04B4" w14:textId="77777777" w:rsidR="006979B8" w:rsidRDefault="006979B8" w:rsidP="006979B8">
      <w:pPr>
        <w:rPr>
          <w:color w:val="4472C4"/>
        </w:rPr>
      </w:pPr>
    </w:p>
    <w:p w14:paraId="27604B6D" w14:textId="77777777" w:rsidR="006979B8" w:rsidRDefault="006979B8" w:rsidP="006979B8"/>
    <w:p w14:paraId="2272E9EB" w14:textId="77777777" w:rsidR="006979B8" w:rsidRDefault="006979B8"/>
    <w:sectPr w:rsidR="0069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0BA2"/>
    <w:multiLevelType w:val="hybridMultilevel"/>
    <w:tmpl w:val="D9DE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7D1200"/>
    <w:multiLevelType w:val="hybridMultilevel"/>
    <w:tmpl w:val="7D6A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B8"/>
    <w:rsid w:val="0069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B86F"/>
  <w15:chartTrackingRefBased/>
  <w15:docId w15:val="{FD297569-BE8F-4E8C-8EC1-77F36B3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3D9.0C5D30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2022-01-07T15:48:00Z</dcterms:created>
  <dcterms:modified xsi:type="dcterms:W3CDTF">2022-01-07T15:49:00Z</dcterms:modified>
</cp:coreProperties>
</file>