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85BC"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Parents/Carers</w:t>
      </w:r>
    </w:p>
    <w:p w14:paraId="7928387D"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170C0049"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We are delighted to announce the safe arrival of Miss Airlie’s baby girl.  Mum and baby are both doing well!  We look forward to welcoming her to Fishermoss School for cuddles!</w:t>
      </w:r>
    </w:p>
    <w:p w14:paraId="4273A126"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8FA0439"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The excitement is mounting at school today with ‘</w:t>
      </w:r>
      <w:r>
        <w:rPr>
          <w:rFonts w:ascii="Comic Sans MS" w:hAnsi="Comic Sans MS" w:cs="Calibri"/>
          <w:b/>
          <w:bCs/>
          <w:color w:val="4472C4"/>
          <w:sz w:val="22"/>
          <w:szCs w:val="22"/>
          <w:bdr w:val="none" w:sz="0" w:space="0" w:color="auto" w:frame="1"/>
        </w:rPr>
        <w:t>Fishermoss has Talent’</w:t>
      </w:r>
      <w:r>
        <w:rPr>
          <w:rFonts w:ascii="Comic Sans MS" w:hAnsi="Comic Sans MS" w:cs="Calibri"/>
          <w:color w:val="4472C4"/>
          <w:sz w:val="22"/>
          <w:szCs w:val="22"/>
          <w:bdr w:val="none" w:sz="0" w:space="0" w:color="auto" w:frame="1"/>
        </w:rPr>
        <w:t> being held at Portlethen Academy this evening @7pm!</w:t>
      </w:r>
      <w:r>
        <w:rPr>
          <w:rFonts w:ascii="inherit" w:hAnsi="inherit" w:cs="Calibri"/>
          <w:color w:val="242424"/>
          <w:bdr w:val="none" w:sz="0" w:space="0" w:color="auto" w:frame="1"/>
        </w:rPr>
        <w:t>  </w:t>
      </w:r>
      <w:r>
        <w:rPr>
          <w:rFonts w:ascii="Comic Sans MS" w:hAnsi="Comic Sans MS" w:cs="Calibri"/>
          <w:color w:val="4472C4"/>
          <w:bdr w:val="none" w:sz="0" w:space="0" w:color="auto" w:frame="1"/>
        </w:rPr>
        <w:t>Doors open at 6:30pm. </w:t>
      </w:r>
      <w:r>
        <w:rPr>
          <w:rFonts w:ascii="Comic Sans MS" w:hAnsi="Comic Sans MS" w:cs="Calibri"/>
          <w:color w:val="4472C4"/>
          <w:sz w:val="22"/>
          <w:szCs w:val="22"/>
          <w:bdr w:val="none" w:sz="0" w:space="0" w:color="auto" w:frame="1"/>
        </w:rPr>
        <w:t>Please find a link below for tickets for this event.</w:t>
      </w:r>
    </w:p>
    <w:p w14:paraId="5A80DB3E"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hyperlink r:id="rId4" w:tgtFrame="_blank" w:history="1">
        <w:r>
          <w:rPr>
            <w:rStyle w:val="Hyperlink"/>
            <w:rFonts w:ascii="inherit" w:hAnsi="inherit" w:cs="Calibri"/>
            <w:bdr w:val="none" w:sz="0" w:space="0" w:color="auto" w:frame="1"/>
          </w:rPr>
          <w:t>https://www.eventbrite.co.uk/e/fishermoss-has-talent-2023-tickets-618595926067</w:t>
        </w:r>
      </w:hyperlink>
    </w:p>
    <w:p w14:paraId="1C67BFE1"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338D2DC"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lang w:val="en-US"/>
        </w:rPr>
        <w:t>Fishermoss PSC</w:t>
      </w:r>
      <w:r>
        <w:rPr>
          <w:rFonts w:ascii="Comic Sans MS" w:hAnsi="Comic Sans MS" w:cs="Calibri"/>
          <w:color w:val="4472C4"/>
          <w:sz w:val="22"/>
          <w:szCs w:val="22"/>
          <w:bdr w:val="none" w:sz="0" w:space="0" w:color="auto" w:frame="1"/>
          <w:lang w:val="en-US"/>
        </w:rPr>
        <w:t> will be holding a meeting </w:t>
      </w:r>
      <w:r>
        <w:rPr>
          <w:rFonts w:ascii="Comic Sans MS" w:hAnsi="Comic Sans MS" w:cs="Calibri"/>
          <w:b/>
          <w:bCs/>
          <w:color w:val="4472C4"/>
          <w:sz w:val="22"/>
          <w:szCs w:val="22"/>
          <w:bdr w:val="none" w:sz="0" w:space="0" w:color="auto" w:frame="1"/>
          <w:lang w:val="en-US"/>
        </w:rPr>
        <w:t>Wednesday 14</w:t>
      </w:r>
      <w:r>
        <w:rPr>
          <w:rFonts w:ascii="Comic Sans MS" w:hAnsi="Comic Sans MS" w:cs="Calibri"/>
          <w:b/>
          <w:bCs/>
          <w:color w:val="4472C4"/>
          <w:sz w:val="22"/>
          <w:szCs w:val="22"/>
          <w:bdr w:val="none" w:sz="0" w:space="0" w:color="auto" w:frame="1"/>
          <w:vertAlign w:val="superscript"/>
          <w:lang w:val="en-US"/>
        </w:rPr>
        <w:t>th</w:t>
      </w:r>
      <w:r>
        <w:rPr>
          <w:rFonts w:ascii="Comic Sans MS" w:hAnsi="Comic Sans MS" w:cs="Calibri"/>
          <w:b/>
          <w:bCs/>
          <w:color w:val="4472C4"/>
          <w:sz w:val="22"/>
          <w:szCs w:val="22"/>
          <w:bdr w:val="none" w:sz="0" w:space="0" w:color="auto" w:frame="1"/>
          <w:lang w:val="en-US"/>
        </w:rPr>
        <w:t> June at 6pm</w:t>
      </w:r>
      <w:r>
        <w:rPr>
          <w:rFonts w:ascii="Comic Sans MS" w:hAnsi="Comic Sans MS" w:cs="Calibri"/>
          <w:color w:val="4472C4"/>
          <w:sz w:val="22"/>
          <w:szCs w:val="22"/>
          <w:bdr w:val="none" w:sz="0" w:space="0" w:color="auto" w:frame="1"/>
          <w:lang w:val="en-US"/>
        </w:rPr>
        <w:t> in our school staff room.  All parents/carers are welcome to attend this meeting where the main agenda will be discussing next steps for the year ahead. If you have any ideas or points to raise, please pop along.  </w:t>
      </w:r>
    </w:p>
    <w:p w14:paraId="45FE1DA2"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0C3B647"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Young Person's Free Bus Travel Scheme……</w:t>
      </w:r>
      <w:r>
        <w:rPr>
          <w:rFonts w:ascii="Comic Sans MS" w:hAnsi="Comic Sans MS" w:cs="Calibri"/>
          <w:color w:val="4472C4"/>
          <w:sz w:val="22"/>
          <w:szCs w:val="22"/>
          <w:bdr w:val="none" w:sz="0" w:space="0" w:color="auto" w:frame="1"/>
        </w:rPr>
        <w:t>The Young Person's Free Bus Travel Scheme is currently being evaluated, with a survey available for parents/carers of children aged 5-23, and young people themselves aged 12-23.  Feedback is being sought from both those with experience of using the Young Person's Free Bus Travel, and those that do not use it to find out why.  The survey seeks to understand use of the scheme and any benefits or challenges that have been experienced since its introduction. It should take about 10 minutes to complete, and there is the opportunity to enter a free prize draw to win up to £250 in One4All vouchers. If you have any difficulties in accessing or completing the survey, or any questions about the work, you can contact the project manager at </w:t>
      </w:r>
      <w:hyperlink r:id="rId5" w:tgtFrame="_blank" w:history="1">
        <w:r>
          <w:rPr>
            <w:rStyle w:val="Hyperlink"/>
            <w:rFonts w:ascii="Comic Sans MS" w:hAnsi="Comic Sans MS" w:cs="Calibri"/>
            <w:color w:val="0563C1"/>
            <w:sz w:val="22"/>
            <w:szCs w:val="22"/>
            <w:bdr w:val="none" w:sz="0" w:space="0" w:color="auto" w:frame="1"/>
          </w:rPr>
          <w:t>elaine@wellsideresearch.co.uk. </w:t>
        </w:r>
      </w:hyperlink>
    </w:p>
    <w:p w14:paraId="2F34A73F"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The survey can be accessed here: </w:t>
      </w:r>
      <w:hyperlink r:id="rId6" w:tgtFrame="_blank" w:history="1">
        <w:r>
          <w:rPr>
            <w:rStyle w:val="Hyperlink"/>
            <w:rFonts w:ascii="Comic Sans MS" w:hAnsi="Comic Sans MS" w:cs="Calibri"/>
            <w:color w:val="0563C1"/>
            <w:sz w:val="22"/>
            <w:szCs w:val="22"/>
            <w:bdr w:val="none" w:sz="0" w:space="0" w:color="auto" w:frame="1"/>
          </w:rPr>
          <w:t>https://online1.snapsurveys.com/Yr1-YPFreeBusTravel</w:t>
        </w:r>
      </w:hyperlink>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The closing date for all responses is 9th June 2023.</w:t>
      </w:r>
    </w:p>
    <w:p w14:paraId="1200F37B"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989761F"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omic Sans MS" w:hAnsi="Comic Sans MS" w:cs="Calibri"/>
          <w:b/>
          <w:bCs/>
          <w:color w:val="4472C4"/>
          <w:sz w:val="22"/>
          <w:szCs w:val="22"/>
          <w:bdr w:val="none" w:sz="0" w:space="0" w:color="auto" w:frame="1"/>
        </w:rPr>
        <w:t>TechFest</w:t>
      </w:r>
      <w:proofErr w:type="spellEnd"/>
      <w:r>
        <w:rPr>
          <w:rFonts w:ascii="Comic Sans MS" w:hAnsi="Comic Sans MS" w:cs="Calibri"/>
          <w:b/>
          <w:bCs/>
          <w:color w:val="4472C4"/>
          <w:sz w:val="22"/>
          <w:szCs w:val="22"/>
          <w:bdr w:val="none" w:sz="0" w:space="0" w:color="auto" w:frame="1"/>
        </w:rPr>
        <w:t>……</w:t>
      </w:r>
      <w:r>
        <w:rPr>
          <w:rFonts w:ascii="Comic Sans MS" w:hAnsi="Comic Sans MS" w:cs="Calibri"/>
          <w:color w:val="4472C4"/>
          <w:sz w:val="22"/>
          <w:szCs w:val="22"/>
          <w:bdr w:val="none" w:sz="0" w:space="0" w:color="auto" w:frame="1"/>
        </w:rPr>
        <w:t> is back, in person and their Activity Weekend will be held at Robert Gordon University Campus tomorrow and Sunday 4 June, from 09.30 – 16.00.</w:t>
      </w:r>
    </w:p>
    <w:p w14:paraId="39856532"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Admission is again “in for a penny in for a pound” that’s right, entry is only 1p for children and £1 for adults. </w:t>
      </w:r>
      <w:r>
        <w:rPr>
          <w:rFonts w:ascii="Comic Sans MS" w:hAnsi="Comic Sans MS" w:cs="Calibri"/>
          <w:b/>
          <w:bCs/>
          <w:color w:val="4472C4"/>
          <w:sz w:val="22"/>
          <w:szCs w:val="22"/>
          <w:u w:val="single"/>
          <w:bdr w:val="none" w:sz="0" w:space="0" w:color="auto" w:frame="1"/>
        </w:rPr>
        <w:t>Cash Only</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u w:val="single"/>
          <w:bdr w:val="none" w:sz="0" w:space="0" w:color="auto" w:frame="1"/>
        </w:rPr>
        <w:t>please.</w:t>
      </w:r>
      <w:r>
        <w:rPr>
          <w:rFonts w:ascii="Comic Sans MS" w:hAnsi="Comic Sans MS" w:cs="Calibri"/>
          <w:color w:val="4472C4"/>
          <w:sz w:val="22"/>
          <w:szCs w:val="22"/>
          <w:bdr w:val="none" w:sz="0" w:space="0" w:color="auto" w:frame="1"/>
        </w:rPr>
        <w:t> With over 20 hands-on workshops and demonstrations, the </w:t>
      </w:r>
      <w:proofErr w:type="spellStart"/>
      <w:r>
        <w:rPr>
          <w:rFonts w:ascii="Comic Sans MS" w:hAnsi="Comic Sans MS" w:cs="Calibri"/>
          <w:color w:val="4472C4"/>
          <w:sz w:val="22"/>
          <w:szCs w:val="22"/>
          <w:bdr w:val="none" w:sz="0" w:space="0" w:color="auto" w:frame="1"/>
        </w:rPr>
        <w:fldChar w:fldCharType="begin"/>
      </w:r>
      <w:r>
        <w:rPr>
          <w:rFonts w:ascii="Comic Sans MS" w:hAnsi="Comic Sans MS" w:cs="Calibri"/>
          <w:color w:val="4472C4"/>
          <w:sz w:val="22"/>
          <w:szCs w:val="22"/>
          <w:bdr w:val="none" w:sz="0" w:space="0" w:color="auto" w:frame="1"/>
        </w:rPr>
        <w:instrText xml:space="preserve"> HYPERLINK "https://techfest.org.uk/festival/activity-weekend" \t "_blank" </w:instrText>
      </w:r>
      <w:r>
        <w:rPr>
          <w:rFonts w:ascii="Comic Sans MS" w:hAnsi="Comic Sans MS" w:cs="Calibri"/>
          <w:color w:val="4472C4"/>
          <w:sz w:val="22"/>
          <w:szCs w:val="22"/>
          <w:bdr w:val="none" w:sz="0" w:space="0" w:color="auto" w:frame="1"/>
        </w:rPr>
        <w:fldChar w:fldCharType="separate"/>
      </w:r>
      <w:r>
        <w:rPr>
          <w:rStyle w:val="Hyperlink"/>
          <w:rFonts w:ascii="Comic Sans MS" w:hAnsi="Comic Sans MS" w:cs="Calibri"/>
          <w:color w:val="4472C4"/>
          <w:sz w:val="22"/>
          <w:szCs w:val="22"/>
          <w:bdr w:val="none" w:sz="0" w:space="0" w:color="auto" w:frame="1"/>
        </w:rPr>
        <w:t>TechFest</w:t>
      </w:r>
      <w:proofErr w:type="spellEnd"/>
      <w:r>
        <w:rPr>
          <w:rStyle w:val="Hyperlink"/>
          <w:rFonts w:ascii="Comic Sans MS" w:hAnsi="Comic Sans MS" w:cs="Calibri"/>
          <w:color w:val="4472C4"/>
          <w:sz w:val="22"/>
          <w:szCs w:val="22"/>
          <w:bdr w:val="none" w:sz="0" w:space="0" w:color="auto" w:frame="1"/>
        </w:rPr>
        <w:t xml:space="preserve"> Activity Weekend</w:t>
      </w:r>
      <w:r>
        <w:rPr>
          <w:rFonts w:ascii="Comic Sans MS" w:hAnsi="Comic Sans MS" w:cs="Calibri"/>
          <w:color w:val="4472C4"/>
          <w:sz w:val="22"/>
          <w:szCs w:val="22"/>
          <w:bdr w:val="none" w:sz="0" w:space="0" w:color="auto" w:frame="1"/>
        </w:rPr>
        <w:fldChar w:fldCharType="end"/>
      </w:r>
      <w:r>
        <w:rPr>
          <w:rFonts w:ascii="Comic Sans MS" w:hAnsi="Comic Sans MS" w:cs="Calibri"/>
          <w:color w:val="4472C4"/>
          <w:sz w:val="22"/>
          <w:szCs w:val="22"/>
          <w:bdr w:val="none" w:sz="0" w:space="0" w:color="auto" w:frame="1"/>
        </w:rPr>
        <w:t> continues to provide fun, exciting and inspiring activities for all ages, all included in your £1 admission ticket.  There are no parking restrictions on the day, catering outlets are available on site but if you would rather bring a packed lunch and stay for the day then you are more than welcome to.</w:t>
      </w:r>
    </w:p>
    <w:p w14:paraId="4D87F226" w14:textId="77777777" w:rsidR="00493D14" w:rsidRDefault="00493D14" w:rsidP="00493D14">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No need to pre-book, just turn up.</w:t>
      </w:r>
    </w:p>
    <w:p w14:paraId="7361847A" w14:textId="77777777" w:rsidR="00493D14" w:rsidRDefault="00493D14" w:rsidP="00493D14">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F243301" w14:textId="77777777" w:rsidR="00493D14" w:rsidRDefault="00493D14" w:rsidP="00493D14">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Wishing you all a lovely weekend!</w:t>
      </w:r>
      <w:r>
        <w:rPr>
          <w:rFonts w:ascii="Calibri" w:hAnsi="Calibri" w:cs="Calibri"/>
          <w:color w:val="242424"/>
          <w:sz w:val="22"/>
          <w:szCs w:val="22"/>
          <w:bdr w:val="none" w:sz="0" w:space="0" w:color="auto" w:frame="1"/>
        </w:rPr>
        <w:t> </w:t>
      </w:r>
    </w:p>
    <w:p w14:paraId="2AC5A2C7"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B02780B"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w:t>
      </w:r>
    </w:p>
    <w:p w14:paraId="28C43057"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97F3447"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700543E2"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150A28DE"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41CE988D"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lastRenderedPageBreak/>
        <w:t>Fishermoss School</w:t>
      </w:r>
    </w:p>
    <w:p w14:paraId="2DBF3323"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1B199E5C"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40DCDE54"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744A0B1D"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57994621"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2E243DBA"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3F60C4F6"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7E70FAA3" w14:textId="77777777" w:rsidR="00493D14" w:rsidRDefault="00493D14" w:rsidP="00493D1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4F4C4749" w14:textId="77777777" w:rsidR="00493D14" w:rsidRDefault="00493D14" w:rsidP="00493D14">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3C578FF7" w14:textId="10149962" w:rsidR="00493D14" w:rsidRDefault="00493D14" w:rsidP="00493D14">
      <w:pPr>
        <w:pStyle w:val="xmsonormal"/>
        <w:shd w:val="clear" w:color="auto" w:fill="FFFFFF"/>
        <w:spacing w:before="0" w:beforeAutospacing="0" w:after="0" w:afterAutospacing="0"/>
        <w:jc w:val="center"/>
        <w:rPr>
          <w:rFonts w:ascii="Calibri" w:hAnsi="Calibri" w:cs="Calibri"/>
          <w:color w:val="242424"/>
          <w:sz w:val="22"/>
          <w:szCs w:val="22"/>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44BFDB1B" wp14:editId="04B432FC">
            <wp:extent cx="581025" cy="590550"/>
            <wp:effectExtent l="0" t="0" r="9525" b="0"/>
            <wp:docPr id="1" name="Picture 1" descr="A picture containing text, yellow,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yellow, logo, symbol&#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063AC569" w14:textId="77777777" w:rsidR="00493D14" w:rsidRDefault="00493D14" w:rsidP="00493D14">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17B3F5FC" w14:textId="77777777" w:rsidR="00493D14" w:rsidRDefault="00493D14" w:rsidP="00493D14">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02CC01C3" w14:textId="77777777" w:rsidR="00BC28A2" w:rsidRDefault="00BC28A2"/>
    <w:sectPr w:rsidR="00BC2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14"/>
    <w:rsid w:val="00493D14"/>
    <w:rsid w:val="00BC2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54EB"/>
  <w15:chartTrackingRefBased/>
  <w15:docId w15:val="{399498FC-7ABD-4CC1-9FFC-528FDA31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93D1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493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1.snapsurveys.com/Yr1-YPFreeBusTravel" TargetMode="External"/><Relationship Id="rId11" Type="http://schemas.openxmlformats.org/officeDocument/2006/relationships/customXml" Target="../customXml/item2.xml"/><Relationship Id="rId5" Type="http://schemas.openxmlformats.org/officeDocument/2006/relationships/hyperlink" Target="mailto:elaine@wellsideresearch.co.uk" TargetMode="External"/><Relationship Id="rId10" Type="http://schemas.openxmlformats.org/officeDocument/2006/relationships/customXml" Target="../customXml/item1.xml"/><Relationship Id="rId4" Type="http://schemas.openxmlformats.org/officeDocument/2006/relationships/hyperlink" Target="https://www.eventbrite.co.uk/e/fishermoss-has-talent-2023-tickets-61859592606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52CC6396-11D1-4266-9F88-37DE5E890F2B}"/>
</file>

<file path=customXml/itemProps2.xml><?xml version="1.0" encoding="utf-8"?>
<ds:datastoreItem xmlns:ds="http://schemas.openxmlformats.org/officeDocument/2006/customXml" ds:itemID="{AC965D2E-47E8-4748-A7C5-B0200F935F88}"/>
</file>

<file path=customXml/itemProps3.xml><?xml version="1.0" encoding="utf-8"?>
<ds:datastoreItem xmlns:ds="http://schemas.openxmlformats.org/officeDocument/2006/customXml" ds:itemID="{D7BE3B9D-0A19-4671-84F4-792C5F9F3BF3}"/>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Company>Aberdeenshire Council</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2023-06-02T14:12:00Z</dcterms:created>
  <dcterms:modified xsi:type="dcterms:W3CDTF">2023-06-02T14:13:00Z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