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0EA9" w14:textId="77777777" w:rsidR="006A025A" w:rsidRDefault="006A025A" w:rsidP="00FE0113">
      <w:pPr>
        <w:pStyle w:val="NoSpacing"/>
      </w:pPr>
    </w:p>
    <w:p w14:paraId="1747329A" w14:textId="02466A50" w:rsidR="006A025A" w:rsidRPr="006F78F7" w:rsidRDefault="006A025A" w:rsidP="00FE0113">
      <w:pPr>
        <w:pStyle w:val="NoSpacing"/>
        <w:rPr>
          <w:rFonts w:ascii="Arial" w:hAnsi="Arial" w:cs="Arial"/>
          <w:b/>
          <w:u w:val="single"/>
        </w:rPr>
      </w:pPr>
      <w:r w:rsidRPr="006F78F7">
        <w:rPr>
          <w:rFonts w:ascii="Arial" w:hAnsi="Arial" w:cs="Arial"/>
          <w:b/>
          <w:u w:val="single"/>
        </w:rPr>
        <w:t>S</w:t>
      </w:r>
      <w:r w:rsidR="006F78F7">
        <w:rPr>
          <w:rFonts w:ascii="Arial" w:hAnsi="Arial" w:cs="Arial"/>
          <w:b/>
          <w:u w:val="single"/>
        </w:rPr>
        <w:t>chool</w:t>
      </w:r>
      <w:r w:rsidRPr="006F78F7">
        <w:rPr>
          <w:rFonts w:ascii="Arial" w:hAnsi="Arial" w:cs="Arial"/>
          <w:b/>
          <w:u w:val="single"/>
        </w:rPr>
        <w:t xml:space="preserve"> </w:t>
      </w:r>
      <w:r w:rsidR="00854B6C" w:rsidRPr="006F78F7">
        <w:rPr>
          <w:rFonts w:ascii="Arial" w:hAnsi="Arial" w:cs="Arial"/>
          <w:b/>
          <w:u w:val="single"/>
        </w:rPr>
        <w:t>O</w:t>
      </w:r>
      <w:r w:rsidR="006F78F7">
        <w:rPr>
          <w:rFonts w:ascii="Arial" w:hAnsi="Arial" w:cs="Arial"/>
          <w:b/>
          <w:u w:val="single"/>
        </w:rPr>
        <w:t>ff</w:t>
      </w:r>
      <w:r w:rsidR="00854B6C" w:rsidRPr="006F78F7">
        <w:rPr>
          <w:rFonts w:ascii="Arial" w:hAnsi="Arial" w:cs="Arial"/>
          <w:b/>
          <w:u w:val="single"/>
        </w:rPr>
        <w:t xml:space="preserve"> S</w:t>
      </w:r>
      <w:r w:rsidR="006F78F7">
        <w:rPr>
          <w:rFonts w:ascii="Arial" w:hAnsi="Arial" w:cs="Arial"/>
          <w:b/>
          <w:u w:val="single"/>
        </w:rPr>
        <w:t>ite</w:t>
      </w:r>
      <w:r w:rsidR="00854B6C" w:rsidRPr="006F78F7">
        <w:rPr>
          <w:rFonts w:ascii="Arial" w:hAnsi="Arial" w:cs="Arial"/>
          <w:b/>
          <w:u w:val="single"/>
        </w:rPr>
        <w:t xml:space="preserve"> </w:t>
      </w:r>
      <w:r w:rsidR="00B434E0" w:rsidRPr="006F78F7">
        <w:rPr>
          <w:rFonts w:ascii="Arial" w:hAnsi="Arial" w:cs="Arial"/>
          <w:b/>
          <w:u w:val="single"/>
        </w:rPr>
        <w:t>E</w:t>
      </w:r>
      <w:r w:rsidR="006F78F7">
        <w:rPr>
          <w:rFonts w:ascii="Arial" w:hAnsi="Arial" w:cs="Arial"/>
          <w:b/>
          <w:u w:val="single"/>
        </w:rPr>
        <w:t>xcursion</w:t>
      </w:r>
      <w:r w:rsidR="00B434E0" w:rsidRPr="006F78F7">
        <w:rPr>
          <w:rFonts w:ascii="Arial" w:hAnsi="Arial" w:cs="Arial"/>
          <w:b/>
          <w:u w:val="single"/>
        </w:rPr>
        <w:t xml:space="preserve"> </w:t>
      </w:r>
      <w:r w:rsidRPr="006F78F7">
        <w:rPr>
          <w:rFonts w:ascii="Arial" w:hAnsi="Arial" w:cs="Arial"/>
          <w:b/>
          <w:u w:val="single"/>
        </w:rPr>
        <w:t>I</w:t>
      </w:r>
      <w:r w:rsidR="006F78F7">
        <w:rPr>
          <w:rFonts w:ascii="Arial" w:hAnsi="Arial" w:cs="Arial"/>
          <w:b/>
          <w:u w:val="single"/>
        </w:rPr>
        <w:t>nsurance</w:t>
      </w:r>
    </w:p>
    <w:p w14:paraId="763DCDFE" w14:textId="77777777" w:rsidR="00A32E95" w:rsidRDefault="00A32E95" w:rsidP="00FE0113">
      <w:pPr>
        <w:pStyle w:val="NoSpacing"/>
        <w:rPr>
          <w:rFonts w:ascii="Arial" w:hAnsi="Arial" w:cs="Arial"/>
        </w:rPr>
      </w:pPr>
    </w:p>
    <w:p w14:paraId="0DAC4566" w14:textId="7C149798" w:rsidR="00FE0113" w:rsidRDefault="0045618D" w:rsidP="00FE01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Aberdeenshire Council have </w:t>
      </w:r>
      <w:r w:rsidR="00DE31FB">
        <w:rPr>
          <w:rFonts w:ascii="Arial" w:hAnsi="Arial" w:cs="Arial"/>
        </w:rPr>
        <w:t xml:space="preserve">in place </w:t>
      </w:r>
      <w:r>
        <w:rPr>
          <w:rFonts w:ascii="Arial" w:hAnsi="Arial" w:cs="Arial"/>
        </w:rPr>
        <w:t xml:space="preserve">a School </w:t>
      </w:r>
      <w:r w:rsidR="00A32E95">
        <w:rPr>
          <w:rFonts w:ascii="Arial" w:hAnsi="Arial" w:cs="Arial"/>
        </w:rPr>
        <w:t>Journey</w:t>
      </w:r>
      <w:r>
        <w:rPr>
          <w:rFonts w:ascii="Arial" w:hAnsi="Arial" w:cs="Arial"/>
        </w:rPr>
        <w:t xml:space="preserve"> Insurance policy, whereby both pupils and teachers are covered for offsite activities</w:t>
      </w:r>
      <w:r w:rsidR="00A32E9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trips both within the UK and abroad (offsite meaning off the school premises).  The policy covers </w:t>
      </w:r>
      <w:r w:rsidR="00FE0113">
        <w:rPr>
          <w:rFonts w:ascii="Arial" w:hAnsi="Arial" w:cs="Arial"/>
        </w:rPr>
        <w:t>amongst other things</w:t>
      </w:r>
      <w:r w:rsidR="006F78F7">
        <w:rPr>
          <w:rFonts w:ascii="Arial" w:hAnsi="Arial" w:cs="Arial"/>
        </w:rPr>
        <w:t>,</w:t>
      </w:r>
      <w:r w:rsidR="00FE01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medical expenses, cancellation</w:t>
      </w:r>
      <w:r w:rsidR="00324E83">
        <w:rPr>
          <w:rFonts w:ascii="Arial" w:hAnsi="Arial" w:cs="Arial"/>
        </w:rPr>
        <w:t xml:space="preserve"> as defined by the policy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curtailment</w:t>
      </w:r>
      <w:proofErr w:type="gramEnd"/>
      <w:r>
        <w:rPr>
          <w:rFonts w:ascii="Arial" w:hAnsi="Arial" w:cs="Arial"/>
        </w:rPr>
        <w:t xml:space="preserve"> and </w:t>
      </w:r>
      <w:r w:rsidR="00A319C0">
        <w:rPr>
          <w:rFonts w:ascii="Arial" w:hAnsi="Arial" w:cs="Arial"/>
        </w:rPr>
        <w:t>limited cover for personal items</w:t>
      </w:r>
      <w:r w:rsidR="00FE0113">
        <w:rPr>
          <w:rFonts w:ascii="Arial" w:hAnsi="Arial" w:cs="Arial"/>
        </w:rPr>
        <w:t xml:space="preserve"> for</w:t>
      </w:r>
      <w:r w:rsidR="00A31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worldwide trips and adventu</w:t>
      </w:r>
      <w:r w:rsidR="00FE0113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activities (including winter sports</w:t>
      </w:r>
      <w:r w:rsidR="00324E83">
        <w:rPr>
          <w:rFonts w:ascii="Arial" w:hAnsi="Arial" w:cs="Arial"/>
        </w:rPr>
        <w:t xml:space="preserve"> but excluding racing</w:t>
      </w:r>
      <w:r>
        <w:rPr>
          <w:rFonts w:ascii="Arial" w:hAnsi="Arial" w:cs="Arial"/>
        </w:rPr>
        <w:t>).</w:t>
      </w:r>
    </w:p>
    <w:p w14:paraId="039BD86D" w14:textId="77777777" w:rsidR="00FE0113" w:rsidRDefault="00FE0113" w:rsidP="00FE0113">
      <w:pPr>
        <w:pStyle w:val="NoSpacing"/>
        <w:rPr>
          <w:rFonts w:ascii="Arial" w:hAnsi="Arial" w:cs="Arial"/>
        </w:rPr>
      </w:pPr>
    </w:p>
    <w:p w14:paraId="2AC63CB5" w14:textId="24EF18EC" w:rsidR="00FE0113" w:rsidRDefault="00FE0113" w:rsidP="00FE01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respect of the cover for personal items, the below should be noted</w:t>
      </w:r>
    </w:p>
    <w:p w14:paraId="4DD25E14" w14:textId="77777777" w:rsidR="00FE0113" w:rsidRDefault="0045618D" w:rsidP="00FE01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5AAF12E" w14:textId="7E23F200" w:rsidR="00FE0113" w:rsidRPr="00FE0113" w:rsidRDefault="00FE0113" w:rsidP="00FE01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E0113">
        <w:rPr>
          <w:rFonts w:ascii="Arial" w:hAnsi="Arial" w:cs="Arial"/>
        </w:rPr>
        <w:t xml:space="preserve">Maximum coverage is limited to £2,500 per person.  </w:t>
      </w:r>
    </w:p>
    <w:p w14:paraId="09F31CA6" w14:textId="743A1857" w:rsidR="00FE0113" w:rsidRPr="00FE0113" w:rsidRDefault="00FE0113" w:rsidP="00FE01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E0113">
        <w:rPr>
          <w:rFonts w:ascii="Arial" w:hAnsi="Arial" w:cs="Arial"/>
        </w:rPr>
        <w:t xml:space="preserve">This is subject to a maximum limit of £500 per item. </w:t>
      </w:r>
    </w:p>
    <w:p w14:paraId="4E9EC2DA" w14:textId="38B7B42C" w:rsidR="00FE0113" w:rsidRPr="00FE0113" w:rsidRDefault="00FE0113" w:rsidP="00FE01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FE0113">
        <w:rPr>
          <w:rFonts w:ascii="Arial" w:hAnsi="Arial" w:cs="Arial"/>
        </w:rPr>
        <w:t>The total which would be reimbursed, regardless of number of items, in respect of</w:t>
      </w:r>
      <w:r w:rsidR="006F78F7">
        <w:rPr>
          <w:rFonts w:ascii="Arial" w:hAnsi="Arial" w:cs="Arial"/>
        </w:rPr>
        <w:t xml:space="preserve"> </w:t>
      </w:r>
      <w:r w:rsidRPr="00FE0113">
        <w:rPr>
          <w:rFonts w:ascii="Arial" w:hAnsi="Arial" w:cs="Arial"/>
        </w:rPr>
        <w:t>jewellery, watches, phones electronic gaming devices, photographic or video equipment is £750.</w:t>
      </w:r>
    </w:p>
    <w:p w14:paraId="3BA60807" w14:textId="6136989B" w:rsidR="00FE0113" w:rsidRPr="00FE0113" w:rsidRDefault="00FE0113" w:rsidP="00FE01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FE0113">
        <w:rPr>
          <w:rFonts w:ascii="Arial" w:hAnsi="Arial" w:cs="Arial"/>
        </w:rPr>
        <w:t>Please note any claim is subject to an excess of £50.</w:t>
      </w:r>
    </w:p>
    <w:p w14:paraId="6B8EBE6C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</w:p>
    <w:p w14:paraId="5E2C12D1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  <w:r w:rsidRPr="00FE0113">
        <w:rPr>
          <w:rFonts w:ascii="Arial" w:hAnsi="Arial" w:cs="Arial"/>
        </w:rPr>
        <w:t>The below exclusions apply to the above</w:t>
      </w:r>
    </w:p>
    <w:p w14:paraId="5BDAD72E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</w:p>
    <w:p w14:paraId="757DF831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  <w:proofErr w:type="spellStart"/>
      <w:r w:rsidRPr="00FE0113">
        <w:rPr>
          <w:rFonts w:ascii="Arial" w:hAnsi="Arial" w:cs="Arial"/>
        </w:rPr>
        <w:t>i</w:t>
      </w:r>
      <w:proofErr w:type="spellEnd"/>
      <w:r w:rsidRPr="00FE0113">
        <w:rPr>
          <w:rFonts w:ascii="Arial" w:hAnsi="Arial" w:cs="Arial"/>
        </w:rPr>
        <w:t>) Damage which has occurred due to weather or any climate conditions</w:t>
      </w:r>
    </w:p>
    <w:p w14:paraId="7CA772FF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  <w:r w:rsidRPr="00FE0113">
        <w:rPr>
          <w:rFonts w:ascii="Arial" w:hAnsi="Arial" w:cs="Arial"/>
        </w:rPr>
        <w:t>ii) Loss from unattended vehicles unless the items were stored out of sight in a locked compartment</w:t>
      </w:r>
    </w:p>
    <w:p w14:paraId="3EF3A2F0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  <w:r w:rsidRPr="00FE0113">
        <w:rPr>
          <w:rFonts w:ascii="Arial" w:hAnsi="Arial" w:cs="Arial"/>
        </w:rPr>
        <w:t>iii) If the items are insured under another policy (</w:t>
      </w:r>
      <w:proofErr w:type="spellStart"/>
      <w:proofErr w:type="gramStart"/>
      <w:r w:rsidRPr="00FE0113">
        <w:rPr>
          <w:rFonts w:ascii="Arial" w:hAnsi="Arial" w:cs="Arial"/>
        </w:rPr>
        <w:t>eg</w:t>
      </w:r>
      <w:proofErr w:type="spellEnd"/>
      <w:proofErr w:type="gramEnd"/>
      <w:r w:rsidRPr="00FE0113">
        <w:rPr>
          <w:rFonts w:ascii="Arial" w:hAnsi="Arial" w:cs="Arial"/>
        </w:rPr>
        <w:t xml:space="preserve"> your home insurance policy)</w:t>
      </w:r>
    </w:p>
    <w:p w14:paraId="23BEA63C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  <w:r w:rsidRPr="00FE0113">
        <w:rPr>
          <w:rFonts w:ascii="Arial" w:hAnsi="Arial" w:cs="Arial"/>
        </w:rPr>
        <w:t>iv) Items not reported as missing to the Police within 24hrs</w:t>
      </w:r>
    </w:p>
    <w:p w14:paraId="63FC057D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</w:p>
    <w:p w14:paraId="555EDEC2" w14:textId="100BD8E5" w:rsidR="00DF2D49" w:rsidRPr="00FE0113" w:rsidRDefault="00FE0113" w:rsidP="00FE0113">
      <w:pPr>
        <w:pStyle w:val="NoSpacing"/>
        <w:rPr>
          <w:rFonts w:ascii="Arial" w:hAnsi="Arial" w:cs="Arial"/>
          <w:b/>
          <w:bCs/>
        </w:rPr>
      </w:pPr>
      <w:r w:rsidRPr="00FE0113">
        <w:rPr>
          <w:rFonts w:ascii="Arial" w:hAnsi="Arial" w:cs="Arial"/>
          <w:b/>
          <w:bCs/>
        </w:rPr>
        <w:t>We would advise that expensive equipment is either not taken or such items are insured separately</w:t>
      </w:r>
      <w:r>
        <w:rPr>
          <w:rFonts w:ascii="Arial" w:hAnsi="Arial" w:cs="Arial"/>
          <w:b/>
          <w:bCs/>
        </w:rPr>
        <w:t xml:space="preserve"> such as via your home insurance policy or other</w:t>
      </w:r>
      <w:r w:rsidRPr="00FE0113">
        <w:rPr>
          <w:rFonts w:ascii="Arial" w:hAnsi="Arial" w:cs="Arial"/>
          <w:b/>
          <w:bCs/>
        </w:rPr>
        <w:t>.</w:t>
      </w:r>
    </w:p>
    <w:p w14:paraId="5C801C5F" w14:textId="77777777" w:rsidR="00FE0113" w:rsidRDefault="00FE0113" w:rsidP="00FE0113">
      <w:pPr>
        <w:pStyle w:val="NoSpacing"/>
        <w:rPr>
          <w:rFonts w:ascii="Arial" w:hAnsi="Arial" w:cs="Arial"/>
        </w:rPr>
      </w:pPr>
    </w:p>
    <w:p w14:paraId="54F22364" w14:textId="5AB564D4" w:rsidR="009C5284" w:rsidRPr="008C0CAB" w:rsidRDefault="009C5284" w:rsidP="00FE0113">
      <w:pPr>
        <w:pStyle w:val="NoSpacing"/>
        <w:rPr>
          <w:rFonts w:ascii="Arial" w:hAnsi="Arial" w:cs="Arial"/>
        </w:rPr>
      </w:pPr>
    </w:p>
    <w:sectPr w:rsidR="009C5284" w:rsidRPr="008C0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5A"/>
    <w:rsid w:val="001A33E0"/>
    <w:rsid w:val="001B3F7A"/>
    <w:rsid w:val="00324E83"/>
    <w:rsid w:val="004436DF"/>
    <w:rsid w:val="0045618D"/>
    <w:rsid w:val="005670A8"/>
    <w:rsid w:val="00680328"/>
    <w:rsid w:val="006A025A"/>
    <w:rsid w:val="006F6910"/>
    <w:rsid w:val="006F78F7"/>
    <w:rsid w:val="00854B6C"/>
    <w:rsid w:val="00872980"/>
    <w:rsid w:val="008C0CAB"/>
    <w:rsid w:val="00945279"/>
    <w:rsid w:val="009C5284"/>
    <w:rsid w:val="00A319C0"/>
    <w:rsid w:val="00A32E95"/>
    <w:rsid w:val="00B434E0"/>
    <w:rsid w:val="00CC24A4"/>
    <w:rsid w:val="00CF46D6"/>
    <w:rsid w:val="00CF7E87"/>
    <w:rsid w:val="00DE31FB"/>
    <w:rsid w:val="00DF2D49"/>
    <w:rsid w:val="00E04225"/>
    <w:rsid w:val="00EA6236"/>
    <w:rsid w:val="00EF4EB2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5B37"/>
  <w15:docId w15:val="{A244DCC9-5009-4AE2-88EA-68C0F1DE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18D"/>
    <w:rPr>
      <w:color w:val="0000FF"/>
      <w:u w:val="single"/>
    </w:rPr>
  </w:style>
  <w:style w:type="paragraph" w:styleId="NoSpacing">
    <w:name w:val="No Spacing"/>
    <w:uiPriority w:val="1"/>
    <w:qFormat/>
    <w:rsid w:val="00FE0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6" ma:contentTypeDescription="Create a new document." ma:contentTypeScope="" ma:versionID="c27d732c522d9f2f8655d5a1fe2f4af1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23bae1283470a7d52f8e9db96d1d32cb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A54F60FA-9195-4C68-B79E-DB1795D945A3}"/>
</file>

<file path=customXml/itemProps2.xml><?xml version="1.0" encoding="utf-8"?>
<ds:datastoreItem xmlns:ds="http://schemas.openxmlformats.org/officeDocument/2006/customXml" ds:itemID="{8467616E-41A2-46EC-8EF5-C5F8ABDE7B9C}"/>
</file>

<file path=customXml/itemProps3.xml><?xml version="1.0" encoding="utf-8"?>
<ds:datastoreItem xmlns:ds="http://schemas.openxmlformats.org/officeDocument/2006/customXml" ds:itemID="{CCD38045-1CBD-44E9-9F40-4379E796D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Chisholm</dc:creator>
  <cp:lastModifiedBy>Jacqui Gill</cp:lastModifiedBy>
  <cp:revision>2</cp:revision>
  <dcterms:created xsi:type="dcterms:W3CDTF">2023-09-07T14:37:00Z</dcterms:created>
  <dcterms:modified xsi:type="dcterms:W3CDTF">2023-09-07T14:37:00Z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